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08848" w14:textId="77777777" w:rsidR="00FD159A" w:rsidRPr="00A10ABE" w:rsidRDefault="00FD159A" w:rsidP="00FD159A">
      <w:pPr>
        <w:pStyle w:val="Heading1"/>
        <w:numPr>
          <w:ilvl w:val="0"/>
          <w:numId w:val="3"/>
        </w:numPr>
        <w:tabs>
          <w:tab w:val="left" w:pos="360"/>
          <w:tab w:val="left" w:pos="567"/>
        </w:tabs>
        <w:spacing w:before="0" w:after="0" w:line="276" w:lineRule="auto"/>
        <w:ind w:left="1440" w:hanging="1530"/>
        <w:jc w:val="left"/>
        <w:rPr>
          <w:rFonts w:ascii="Calibri" w:hAnsi="Calibri" w:cs="Calibri"/>
          <w:sz w:val="20"/>
          <w:szCs w:val="20"/>
        </w:rPr>
      </w:pPr>
      <w:r w:rsidRPr="00A10ABE">
        <w:rPr>
          <w:rFonts w:ascii="Calibri" w:hAnsi="Calibri" w:cs="Calibri"/>
          <w:sz w:val="20"/>
          <w:szCs w:val="20"/>
        </w:rPr>
        <w:t>Terms of Reference for Sub-Engineer (Overseer)</w:t>
      </w:r>
    </w:p>
    <w:p w14:paraId="08B8F765" w14:textId="77777777" w:rsidR="00FD159A" w:rsidRPr="00A10ABE" w:rsidRDefault="00FD159A" w:rsidP="00FD159A">
      <w:pPr>
        <w:tabs>
          <w:tab w:val="left" w:pos="567"/>
        </w:tabs>
        <w:spacing w:before="40" w:after="40" w:line="264" w:lineRule="auto"/>
        <w:ind w:left="360"/>
        <w:contextualSpacing/>
        <w:jc w:val="both"/>
        <w:rPr>
          <w:rFonts w:ascii="Calibri" w:hAnsi="Calibri" w:cs="Calibri"/>
          <w:sz w:val="20"/>
          <w:szCs w:val="20"/>
        </w:rPr>
      </w:pPr>
    </w:p>
    <w:p w14:paraId="3AF78AE0" w14:textId="77777777" w:rsidR="00FD159A" w:rsidRPr="00A10ABE" w:rsidRDefault="00FD159A" w:rsidP="00FD159A">
      <w:pPr>
        <w:tabs>
          <w:tab w:val="left" w:pos="567"/>
        </w:tabs>
        <w:spacing w:after="120"/>
        <w:jc w:val="both"/>
        <w:rPr>
          <w:rFonts w:ascii="Calibri" w:hAnsi="Calibri" w:cs="Calibri"/>
          <w:b/>
          <w:sz w:val="20"/>
          <w:szCs w:val="20"/>
        </w:rPr>
      </w:pPr>
      <w:r w:rsidRPr="00A10ABE">
        <w:rPr>
          <w:rFonts w:ascii="Calibri" w:hAnsi="Calibri" w:cs="Calibri"/>
          <w:b/>
          <w:bCs/>
          <w:iCs/>
          <w:sz w:val="20"/>
          <w:szCs w:val="20"/>
        </w:rPr>
        <w:t>Position:</w:t>
      </w:r>
      <w:r w:rsidRPr="00A10ABE">
        <w:rPr>
          <w:rFonts w:ascii="Calibri" w:hAnsi="Calibri" w:cs="Calibri"/>
          <w:bCs/>
          <w:iCs/>
          <w:sz w:val="20"/>
          <w:szCs w:val="20"/>
        </w:rPr>
        <w:t xml:space="preserve"> </w:t>
      </w:r>
      <w:r w:rsidRPr="00A10ABE">
        <w:rPr>
          <w:rFonts w:ascii="Calibri" w:hAnsi="Calibri" w:cs="Calibri"/>
          <w:bCs/>
          <w:iCs/>
          <w:sz w:val="20"/>
          <w:szCs w:val="20"/>
        </w:rPr>
        <w:tab/>
      </w:r>
      <w:r w:rsidRPr="00A10ABE">
        <w:rPr>
          <w:rFonts w:ascii="Calibri" w:hAnsi="Calibri" w:cs="Calibri"/>
          <w:bCs/>
          <w:iCs/>
          <w:sz w:val="20"/>
          <w:szCs w:val="20"/>
        </w:rPr>
        <w:tab/>
      </w:r>
      <w:r w:rsidRPr="00A10ABE">
        <w:rPr>
          <w:rFonts w:ascii="Calibri" w:hAnsi="Calibri" w:cs="Calibri"/>
          <w:b/>
          <w:sz w:val="20"/>
          <w:szCs w:val="20"/>
        </w:rPr>
        <w:t>Sub-Engineer (Overseer)</w:t>
      </w:r>
    </w:p>
    <w:p w14:paraId="45977B28" w14:textId="77777777" w:rsidR="00FD159A" w:rsidRPr="00A10ABE" w:rsidRDefault="00FD159A" w:rsidP="00FD159A">
      <w:pPr>
        <w:tabs>
          <w:tab w:val="left" w:pos="567"/>
        </w:tabs>
        <w:rPr>
          <w:rFonts w:ascii="Calibri" w:hAnsi="Calibri" w:cs="Calibri"/>
          <w:b/>
          <w:sz w:val="20"/>
          <w:szCs w:val="20"/>
        </w:rPr>
      </w:pPr>
      <w:r w:rsidRPr="00A10ABE">
        <w:rPr>
          <w:rFonts w:ascii="Calibri" w:hAnsi="Calibri" w:cs="Calibri"/>
          <w:b/>
          <w:sz w:val="20"/>
          <w:szCs w:val="20"/>
        </w:rPr>
        <w:t>Level of Position:</w:t>
      </w:r>
      <w:r w:rsidRPr="00A10ABE">
        <w:rPr>
          <w:rFonts w:ascii="Calibri" w:hAnsi="Calibri" w:cs="Calibri"/>
          <w:b/>
          <w:sz w:val="20"/>
          <w:szCs w:val="20"/>
        </w:rPr>
        <w:tab/>
      </w:r>
      <w:r w:rsidRPr="00A10ABE">
        <w:rPr>
          <w:rFonts w:ascii="Calibri" w:hAnsi="Calibri" w:cs="Calibri"/>
          <w:b/>
          <w:sz w:val="20"/>
          <w:szCs w:val="20"/>
        </w:rPr>
        <w:tab/>
      </w:r>
      <w:r w:rsidRPr="00A10ABE">
        <w:rPr>
          <w:rFonts w:ascii="Calibri" w:hAnsi="Calibri" w:cs="Calibri"/>
          <w:bCs/>
          <w:sz w:val="20"/>
          <w:szCs w:val="20"/>
        </w:rPr>
        <w:t>L-3 (Assistant Technical)</w:t>
      </w:r>
    </w:p>
    <w:p w14:paraId="5F5C87D1" w14:textId="77777777" w:rsidR="00FD159A" w:rsidRPr="00A10ABE" w:rsidRDefault="00FD159A" w:rsidP="00FD159A">
      <w:pPr>
        <w:tabs>
          <w:tab w:val="left" w:pos="567"/>
        </w:tabs>
        <w:spacing w:before="40" w:after="40"/>
        <w:rPr>
          <w:rFonts w:ascii="Calibri" w:hAnsi="Calibri" w:cs="Calibri"/>
          <w:b/>
          <w:sz w:val="20"/>
          <w:szCs w:val="20"/>
        </w:rPr>
      </w:pPr>
      <w:r w:rsidRPr="00A10ABE">
        <w:rPr>
          <w:rFonts w:ascii="Calibri" w:hAnsi="Calibri" w:cs="Calibri"/>
          <w:b/>
          <w:sz w:val="20"/>
          <w:szCs w:val="20"/>
        </w:rPr>
        <w:t xml:space="preserve">Duration: </w:t>
      </w:r>
      <w:r w:rsidRPr="00A10ABE">
        <w:rPr>
          <w:rFonts w:ascii="Calibri" w:hAnsi="Calibri" w:cs="Calibri"/>
          <w:b/>
          <w:sz w:val="20"/>
          <w:szCs w:val="20"/>
        </w:rPr>
        <w:tab/>
      </w:r>
      <w:r w:rsidRPr="00A10ABE">
        <w:rPr>
          <w:rFonts w:ascii="Calibri" w:hAnsi="Calibri" w:cs="Calibri"/>
          <w:b/>
          <w:sz w:val="20"/>
          <w:szCs w:val="20"/>
        </w:rPr>
        <w:tab/>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period</w:t>
      </w:r>
    </w:p>
    <w:p w14:paraId="7BD35867" w14:textId="77777777" w:rsidR="00FD159A" w:rsidRPr="00A10ABE" w:rsidRDefault="00FD159A" w:rsidP="00FD159A">
      <w:pPr>
        <w:tabs>
          <w:tab w:val="left" w:pos="567"/>
        </w:tabs>
        <w:spacing w:before="40" w:after="40"/>
        <w:rPr>
          <w:rFonts w:ascii="Calibri" w:hAnsi="Calibri" w:cs="Calibri"/>
          <w:b/>
          <w:sz w:val="20"/>
          <w:szCs w:val="20"/>
        </w:rPr>
      </w:pPr>
      <w:r w:rsidRPr="00A10ABE">
        <w:rPr>
          <w:rFonts w:ascii="Calibri" w:hAnsi="Calibri" w:cs="Calibri"/>
          <w:b/>
          <w:sz w:val="20"/>
          <w:szCs w:val="20"/>
        </w:rPr>
        <w:t xml:space="preserve">Number of Positions:   </w:t>
      </w:r>
      <w:r w:rsidRPr="00A10ABE">
        <w:rPr>
          <w:rFonts w:ascii="Calibri" w:hAnsi="Calibri" w:cs="Calibri"/>
          <w:b/>
          <w:sz w:val="20"/>
          <w:szCs w:val="20"/>
        </w:rPr>
        <w:tab/>
      </w:r>
      <w:r w:rsidRPr="00A10ABE">
        <w:rPr>
          <w:rFonts w:ascii="Calibri" w:hAnsi="Calibri" w:cs="Calibri"/>
          <w:sz w:val="20"/>
          <w:szCs w:val="20"/>
        </w:rPr>
        <w:t>1 (One)</w:t>
      </w:r>
    </w:p>
    <w:p w14:paraId="75F374CE" w14:textId="77777777" w:rsidR="00FD159A" w:rsidRPr="00A10ABE" w:rsidRDefault="00FD159A" w:rsidP="00FD159A">
      <w:pPr>
        <w:spacing w:before="40" w:after="40"/>
        <w:ind w:left="2160" w:hanging="2160"/>
        <w:jc w:val="both"/>
        <w:rPr>
          <w:rFonts w:ascii="Calibri" w:hAnsi="Calibri" w:cs="Calibri"/>
          <w:sz w:val="20"/>
          <w:szCs w:val="20"/>
        </w:rPr>
      </w:pPr>
      <w:r w:rsidRPr="00A10ABE">
        <w:rPr>
          <w:rFonts w:ascii="Calibri" w:hAnsi="Calibri" w:cs="Calibri"/>
          <w:b/>
          <w:sz w:val="20"/>
          <w:szCs w:val="20"/>
        </w:rPr>
        <w:t xml:space="preserve">Duty station: </w:t>
      </w:r>
      <w:r w:rsidRPr="00A10ABE">
        <w:rPr>
          <w:rFonts w:ascii="Calibri" w:hAnsi="Calibri" w:cs="Calibri"/>
          <w:b/>
          <w:sz w:val="20"/>
          <w:szCs w:val="20"/>
        </w:rPr>
        <w:tab/>
        <w:t>PCO/</w:t>
      </w:r>
      <w:r w:rsidRPr="00A10ABE">
        <w:rPr>
          <w:rFonts w:ascii="Calibri" w:hAnsi="Calibri" w:cs="Calibri"/>
          <w:sz w:val="20"/>
          <w:szCs w:val="20"/>
        </w:rPr>
        <w:t>Hub/Corridor Offices along road corridors within ASDP Area as assigned by PCO</w:t>
      </w:r>
    </w:p>
    <w:p w14:paraId="17D4F9C0" w14:textId="77777777" w:rsidR="00FD159A" w:rsidRPr="00A10ABE" w:rsidRDefault="00FD159A" w:rsidP="00FD159A">
      <w:pPr>
        <w:tabs>
          <w:tab w:val="left" w:pos="567"/>
        </w:tabs>
        <w:spacing w:before="40" w:after="40"/>
        <w:ind w:left="2160" w:hanging="2160"/>
        <w:jc w:val="both"/>
        <w:rPr>
          <w:rFonts w:ascii="Calibri" w:hAnsi="Calibri" w:cs="Calibri"/>
          <w:sz w:val="20"/>
          <w:szCs w:val="20"/>
        </w:rPr>
      </w:pPr>
      <w:r w:rsidRPr="00A10ABE">
        <w:rPr>
          <w:rFonts w:ascii="Calibri" w:hAnsi="Calibri" w:cs="Calibri"/>
          <w:b/>
          <w:sz w:val="20"/>
          <w:szCs w:val="20"/>
        </w:rPr>
        <w:t xml:space="preserve">Report to: </w:t>
      </w:r>
      <w:r w:rsidRPr="00A10ABE">
        <w:rPr>
          <w:rFonts w:ascii="Calibri" w:hAnsi="Calibri" w:cs="Calibri"/>
          <w:b/>
          <w:sz w:val="20"/>
          <w:szCs w:val="20"/>
        </w:rPr>
        <w:tab/>
      </w:r>
      <w:r w:rsidRPr="00A10ABE">
        <w:rPr>
          <w:rFonts w:ascii="Calibri" w:hAnsi="Calibri" w:cs="Calibri"/>
          <w:sz w:val="20"/>
          <w:szCs w:val="20"/>
        </w:rPr>
        <w:t xml:space="preserve">Senior Agriculture Officer (SAO) administratively and functionally to Infrastructure Officer/Civil Engineer </w:t>
      </w:r>
    </w:p>
    <w:p w14:paraId="607DF86A" w14:textId="77777777" w:rsidR="00FD159A" w:rsidRPr="00A10ABE" w:rsidRDefault="00FD159A" w:rsidP="00FD159A">
      <w:pPr>
        <w:tabs>
          <w:tab w:val="left" w:pos="567"/>
        </w:tabs>
        <w:spacing w:before="40" w:after="40"/>
        <w:ind w:left="2160" w:hanging="2160"/>
        <w:rPr>
          <w:rFonts w:ascii="Calibri" w:hAnsi="Calibri" w:cs="Calibri"/>
          <w:b/>
          <w:sz w:val="20"/>
          <w:szCs w:val="20"/>
        </w:rPr>
      </w:pPr>
      <w:r w:rsidRPr="00A10ABE">
        <w:rPr>
          <w:rFonts w:ascii="Calibri" w:hAnsi="Calibri" w:cs="Calibri"/>
          <w:b/>
          <w:sz w:val="20"/>
          <w:szCs w:val="20"/>
        </w:rPr>
        <w:t>Technical Supervision to:</w:t>
      </w:r>
      <w:r w:rsidRPr="00A10ABE">
        <w:rPr>
          <w:rFonts w:ascii="Calibri" w:hAnsi="Calibri" w:cs="Calibri"/>
          <w:sz w:val="20"/>
          <w:szCs w:val="20"/>
        </w:rPr>
        <w:t xml:space="preserve">  Infrastructure development contractors, users’ committees, local government deputed technical staff etc.</w:t>
      </w:r>
    </w:p>
    <w:p w14:paraId="5BAFE727" w14:textId="77777777" w:rsidR="00FD159A" w:rsidRPr="00A10ABE" w:rsidRDefault="00FD159A" w:rsidP="00FD159A">
      <w:pPr>
        <w:tabs>
          <w:tab w:val="left" w:pos="567"/>
        </w:tabs>
        <w:spacing w:before="40" w:after="40"/>
        <w:ind w:left="2160" w:hanging="2160"/>
        <w:rPr>
          <w:rFonts w:ascii="Calibri" w:hAnsi="Calibri" w:cs="Calibri"/>
          <w:sz w:val="20"/>
          <w:szCs w:val="20"/>
        </w:rPr>
      </w:pPr>
      <w:r w:rsidRPr="00A10ABE">
        <w:rPr>
          <w:rFonts w:ascii="Calibri" w:hAnsi="Calibri" w:cs="Calibri"/>
          <w:b/>
          <w:sz w:val="20"/>
          <w:szCs w:val="20"/>
        </w:rPr>
        <w:t xml:space="preserve">Mode of Contract: </w:t>
      </w:r>
      <w:r w:rsidRPr="00A10ABE">
        <w:rPr>
          <w:rFonts w:ascii="Calibri" w:hAnsi="Calibri" w:cs="Calibri"/>
          <w:b/>
          <w:sz w:val="20"/>
          <w:szCs w:val="20"/>
        </w:rPr>
        <w:tab/>
      </w:r>
      <w:r w:rsidRPr="00A10ABE">
        <w:rPr>
          <w:rFonts w:ascii="Calibri" w:hAnsi="Calibri" w:cs="Calibri"/>
          <w:sz w:val="20"/>
          <w:szCs w:val="20"/>
        </w:rPr>
        <w:t xml:space="preserve">Rolling annual contract with a probation period of six months. The annual contract will be extendable up to the </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period based on satisfactory performance in the preceding contract assessed by the </w:t>
      </w:r>
      <w:proofErr w:type="spellStart"/>
      <w:r w:rsidRPr="00A10ABE">
        <w:rPr>
          <w:rFonts w:ascii="Calibri" w:hAnsi="Calibri" w:cs="Calibri"/>
          <w:sz w:val="20"/>
          <w:szCs w:val="20"/>
        </w:rPr>
        <w:t>programme</w:t>
      </w:r>
      <w:proofErr w:type="spellEnd"/>
      <w:r w:rsidRPr="00A10ABE">
        <w:rPr>
          <w:rFonts w:ascii="Calibri" w:hAnsi="Calibri" w:cs="Calibri"/>
          <w:sz w:val="20"/>
          <w:szCs w:val="20"/>
        </w:rPr>
        <w:t>.</w:t>
      </w:r>
    </w:p>
    <w:p w14:paraId="0643AB8C" w14:textId="77777777" w:rsidR="00FD159A" w:rsidRPr="00A10ABE" w:rsidRDefault="00FD159A" w:rsidP="00FD159A">
      <w:pPr>
        <w:tabs>
          <w:tab w:val="left" w:pos="567"/>
        </w:tabs>
        <w:spacing w:before="40" w:after="40"/>
        <w:ind w:left="2160" w:hanging="2160"/>
        <w:rPr>
          <w:rFonts w:ascii="Calibri" w:hAnsi="Calibri" w:cs="Calibri"/>
          <w:sz w:val="20"/>
          <w:szCs w:val="20"/>
        </w:rPr>
      </w:pPr>
    </w:p>
    <w:p w14:paraId="6D18CE4F" w14:textId="77777777" w:rsidR="00FD159A" w:rsidRPr="00A10ABE" w:rsidRDefault="00FD159A" w:rsidP="00FD159A">
      <w:pPr>
        <w:tabs>
          <w:tab w:val="left" w:pos="567"/>
        </w:tabs>
        <w:rPr>
          <w:rFonts w:ascii="Calibri" w:hAnsi="Calibri" w:cs="Calibri"/>
          <w:b/>
          <w:bCs/>
          <w:iCs/>
          <w:sz w:val="20"/>
          <w:szCs w:val="20"/>
        </w:rPr>
      </w:pPr>
      <w:r w:rsidRPr="00A10ABE">
        <w:rPr>
          <w:rFonts w:ascii="Calibri" w:hAnsi="Calibri" w:cs="Calibri"/>
          <w:b/>
          <w:bCs/>
          <w:iCs/>
          <w:sz w:val="20"/>
          <w:szCs w:val="20"/>
        </w:rPr>
        <w:t>Roles and purpose of the assignment</w:t>
      </w:r>
    </w:p>
    <w:p w14:paraId="6BAF8C3B" w14:textId="77777777" w:rsidR="00FD159A" w:rsidRPr="00A10ABE" w:rsidRDefault="00FD159A" w:rsidP="00FD159A">
      <w:pPr>
        <w:tabs>
          <w:tab w:val="left" w:pos="567"/>
        </w:tabs>
        <w:spacing w:after="120"/>
        <w:ind w:left="142"/>
        <w:contextualSpacing/>
        <w:jc w:val="both"/>
        <w:rPr>
          <w:rFonts w:ascii="Calibri" w:hAnsi="Calibri" w:cs="Calibri"/>
          <w:sz w:val="20"/>
          <w:szCs w:val="20"/>
        </w:rPr>
      </w:pPr>
      <w:r w:rsidRPr="00A10ABE">
        <w:rPr>
          <w:rFonts w:ascii="Calibri" w:hAnsi="Calibri" w:cs="Calibri"/>
          <w:sz w:val="20"/>
          <w:szCs w:val="20"/>
        </w:rPr>
        <w:t xml:space="preserve">The Overseer (Sub engineer) will work under the PCO/PCU to support the implementation of the </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field activities in particular implementation of public and community infrastructure sub project for intended results. S/He will work under the direct supervision and guidance of Infrastructure Officer or Engineer in coordination with value chain teams and Agriculture Technicians/social mobilizers at field level.</w:t>
      </w:r>
    </w:p>
    <w:p w14:paraId="48A3A40D" w14:textId="77777777" w:rsidR="00FD159A" w:rsidRPr="00A10ABE" w:rsidRDefault="00FD159A" w:rsidP="00FD159A">
      <w:pPr>
        <w:tabs>
          <w:tab w:val="left" w:pos="567"/>
        </w:tabs>
        <w:spacing w:after="120"/>
        <w:jc w:val="both"/>
        <w:rPr>
          <w:rFonts w:ascii="Calibri" w:hAnsi="Calibri" w:cs="Calibri"/>
          <w:sz w:val="20"/>
          <w:szCs w:val="20"/>
        </w:rPr>
      </w:pPr>
    </w:p>
    <w:p w14:paraId="48D960DC" w14:textId="77777777" w:rsidR="00FD159A" w:rsidRPr="00A10ABE" w:rsidRDefault="00FD159A" w:rsidP="00FD159A">
      <w:pPr>
        <w:tabs>
          <w:tab w:val="left" w:pos="567"/>
        </w:tabs>
        <w:rPr>
          <w:rFonts w:ascii="Calibri" w:hAnsi="Calibri" w:cs="Calibri"/>
          <w:b/>
          <w:bCs/>
          <w:iCs/>
          <w:sz w:val="20"/>
          <w:szCs w:val="20"/>
        </w:rPr>
      </w:pPr>
      <w:r w:rsidRPr="00A10ABE">
        <w:rPr>
          <w:rFonts w:ascii="Calibri" w:hAnsi="Calibri" w:cs="Calibri"/>
          <w:b/>
          <w:bCs/>
          <w:iCs/>
          <w:sz w:val="20"/>
          <w:szCs w:val="20"/>
        </w:rPr>
        <w:t>Specific duties and responsibilities:</w:t>
      </w:r>
    </w:p>
    <w:p w14:paraId="5665C577" w14:textId="77777777" w:rsidR="00FD159A" w:rsidRPr="00A10ABE" w:rsidRDefault="00FD159A" w:rsidP="00FD159A">
      <w:pPr>
        <w:numPr>
          <w:ilvl w:val="0"/>
          <w:numId w:val="2"/>
        </w:numPr>
        <w:tabs>
          <w:tab w:val="clear" w:pos="1017"/>
          <w:tab w:val="num" w:pos="426"/>
        </w:tabs>
        <w:spacing w:after="120" w:line="276" w:lineRule="auto"/>
        <w:ind w:left="426" w:hanging="284"/>
        <w:contextualSpacing/>
        <w:jc w:val="both"/>
        <w:rPr>
          <w:rFonts w:ascii="Calibri" w:hAnsi="Calibri" w:cs="Calibri"/>
          <w:sz w:val="20"/>
          <w:szCs w:val="20"/>
        </w:rPr>
      </w:pPr>
      <w:r w:rsidRPr="00A10ABE">
        <w:rPr>
          <w:rFonts w:ascii="Calibri" w:hAnsi="Calibri" w:cs="Calibri"/>
          <w:sz w:val="20"/>
          <w:szCs w:val="20"/>
        </w:rPr>
        <w:t xml:space="preserve">Prefeasibility and feasibility study of physical infrastructural activities based on the business plans to be supported through </w:t>
      </w:r>
      <w:proofErr w:type="spellStart"/>
      <w:r w:rsidRPr="00A10ABE">
        <w:rPr>
          <w:rFonts w:ascii="Calibri" w:hAnsi="Calibri" w:cs="Calibri"/>
          <w:sz w:val="20"/>
          <w:szCs w:val="20"/>
        </w:rPr>
        <w:t>Programmes’</w:t>
      </w:r>
      <w:proofErr w:type="spellEnd"/>
      <w:r w:rsidRPr="00A10ABE">
        <w:rPr>
          <w:rFonts w:ascii="Calibri" w:hAnsi="Calibri" w:cs="Calibri"/>
          <w:sz w:val="20"/>
          <w:szCs w:val="20"/>
        </w:rPr>
        <w:t xml:space="preserve"> funds: </w:t>
      </w:r>
    </w:p>
    <w:p w14:paraId="19555580" w14:textId="77777777" w:rsidR="00FD159A" w:rsidRPr="00A10ABE" w:rsidRDefault="00FD159A" w:rsidP="00FD159A">
      <w:pPr>
        <w:numPr>
          <w:ilvl w:val="0"/>
          <w:numId w:val="2"/>
        </w:numPr>
        <w:tabs>
          <w:tab w:val="clear" w:pos="1017"/>
          <w:tab w:val="num" w:pos="426"/>
        </w:tabs>
        <w:spacing w:after="120" w:line="276" w:lineRule="auto"/>
        <w:ind w:left="426" w:hanging="284"/>
        <w:contextualSpacing/>
        <w:jc w:val="both"/>
        <w:rPr>
          <w:rFonts w:ascii="Calibri" w:hAnsi="Calibri" w:cs="Calibri"/>
          <w:sz w:val="20"/>
          <w:szCs w:val="20"/>
        </w:rPr>
      </w:pPr>
      <w:r w:rsidRPr="00A10ABE">
        <w:rPr>
          <w:rFonts w:ascii="Calibri" w:hAnsi="Calibri" w:cs="Calibri"/>
          <w:sz w:val="20"/>
          <w:szCs w:val="20"/>
        </w:rPr>
        <w:t>Carry out detailed survey of the feasible physical infrastructure, prepare detailed design report with cost estimates and quantities of work and submit to the Infrastructure Officer/Civil Engineer for review</w:t>
      </w:r>
    </w:p>
    <w:p w14:paraId="79BDDF38" w14:textId="77777777" w:rsidR="00FD159A" w:rsidRPr="00A10ABE" w:rsidRDefault="00FD159A" w:rsidP="00FD159A">
      <w:pPr>
        <w:numPr>
          <w:ilvl w:val="0"/>
          <w:numId w:val="2"/>
        </w:numPr>
        <w:tabs>
          <w:tab w:val="clear" w:pos="1017"/>
          <w:tab w:val="num" w:pos="426"/>
        </w:tabs>
        <w:spacing w:after="120" w:line="276" w:lineRule="auto"/>
        <w:ind w:left="426" w:hanging="284"/>
        <w:contextualSpacing/>
        <w:jc w:val="both"/>
        <w:rPr>
          <w:rFonts w:ascii="Calibri" w:hAnsi="Calibri" w:cs="Calibri"/>
          <w:sz w:val="20"/>
          <w:szCs w:val="20"/>
        </w:rPr>
      </w:pPr>
      <w:r w:rsidRPr="00A10ABE">
        <w:rPr>
          <w:rFonts w:ascii="Calibri" w:hAnsi="Calibri" w:cs="Calibri"/>
          <w:sz w:val="20"/>
          <w:szCs w:val="20"/>
        </w:rPr>
        <w:t>Ensure quality of construction materials procured/collected and provide adequate support during construction of the physical infrastructure</w:t>
      </w:r>
    </w:p>
    <w:p w14:paraId="042971BE" w14:textId="77777777" w:rsidR="00FD159A" w:rsidRPr="00A10ABE" w:rsidRDefault="00FD159A" w:rsidP="00FD159A">
      <w:pPr>
        <w:numPr>
          <w:ilvl w:val="0"/>
          <w:numId w:val="2"/>
        </w:numPr>
        <w:tabs>
          <w:tab w:val="clear" w:pos="1017"/>
          <w:tab w:val="num" w:pos="426"/>
        </w:tabs>
        <w:spacing w:after="120" w:line="276" w:lineRule="auto"/>
        <w:ind w:left="426" w:hanging="284"/>
        <w:contextualSpacing/>
        <w:jc w:val="both"/>
        <w:rPr>
          <w:rFonts w:ascii="Calibri" w:hAnsi="Calibri" w:cs="Calibri"/>
          <w:sz w:val="20"/>
          <w:szCs w:val="20"/>
        </w:rPr>
      </w:pPr>
      <w:r w:rsidRPr="00A10ABE">
        <w:rPr>
          <w:rFonts w:ascii="Calibri" w:hAnsi="Calibri" w:cs="Calibri"/>
          <w:sz w:val="20"/>
          <w:szCs w:val="20"/>
        </w:rPr>
        <w:t>Provide technical support and backstopping to the participating beneficiaries (farmers' groups, user's groups, cooperatives, agribusinesses, traders etc.) in providing services/support on preparing feasible investment sub-projects, design and estimate of physical infrastructural activities based on their business plans.</w:t>
      </w:r>
    </w:p>
    <w:p w14:paraId="44FD2605" w14:textId="77777777" w:rsidR="00FD159A" w:rsidRPr="00A10ABE" w:rsidRDefault="00FD159A" w:rsidP="00FD159A">
      <w:pPr>
        <w:numPr>
          <w:ilvl w:val="0"/>
          <w:numId w:val="2"/>
        </w:numPr>
        <w:tabs>
          <w:tab w:val="clear" w:pos="1017"/>
          <w:tab w:val="num" w:pos="426"/>
        </w:tabs>
        <w:spacing w:after="120" w:line="276" w:lineRule="auto"/>
        <w:ind w:left="426" w:hanging="284"/>
        <w:contextualSpacing/>
        <w:jc w:val="both"/>
        <w:rPr>
          <w:rFonts w:ascii="Calibri" w:hAnsi="Calibri" w:cs="Calibri"/>
          <w:sz w:val="20"/>
          <w:szCs w:val="20"/>
        </w:rPr>
      </w:pPr>
      <w:r w:rsidRPr="00A10ABE">
        <w:rPr>
          <w:rFonts w:ascii="Calibri" w:hAnsi="Calibri" w:cs="Calibri"/>
          <w:sz w:val="20"/>
          <w:szCs w:val="20"/>
        </w:rPr>
        <w:t>Advise participating beneficiaries for the effective implementation of physical infrastructure activities.</w:t>
      </w:r>
    </w:p>
    <w:p w14:paraId="3EA856CC" w14:textId="77777777" w:rsidR="00FD159A" w:rsidRPr="00A10ABE" w:rsidRDefault="00FD159A" w:rsidP="00FD159A">
      <w:pPr>
        <w:numPr>
          <w:ilvl w:val="0"/>
          <w:numId w:val="2"/>
        </w:numPr>
        <w:tabs>
          <w:tab w:val="clear" w:pos="1017"/>
          <w:tab w:val="num" w:pos="426"/>
        </w:tabs>
        <w:spacing w:after="120" w:line="276" w:lineRule="auto"/>
        <w:ind w:left="426" w:hanging="284"/>
        <w:contextualSpacing/>
        <w:jc w:val="both"/>
        <w:rPr>
          <w:rFonts w:ascii="Calibri" w:hAnsi="Calibri" w:cs="Calibri"/>
          <w:sz w:val="20"/>
          <w:szCs w:val="20"/>
        </w:rPr>
      </w:pPr>
      <w:r w:rsidRPr="00A10ABE">
        <w:rPr>
          <w:rFonts w:ascii="Calibri" w:hAnsi="Calibri" w:cs="Calibri"/>
          <w:sz w:val="20"/>
          <w:szCs w:val="20"/>
        </w:rPr>
        <w:t>Assist and work closely with the other team members in overall implementation.</w:t>
      </w:r>
    </w:p>
    <w:p w14:paraId="5B16A6CD" w14:textId="77777777" w:rsidR="00FD159A" w:rsidRPr="00A10ABE" w:rsidRDefault="00FD159A" w:rsidP="00FD159A">
      <w:pPr>
        <w:numPr>
          <w:ilvl w:val="0"/>
          <w:numId w:val="2"/>
        </w:numPr>
        <w:tabs>
          <w:tab w:val="clear" w:pos="1017"/>
          <w:tab w:val="num" w:pos="426"/>
        </w:tabs>
        <w:spacing w:after="120" w:line="276" w:lineRule="auto"/>
        <w:ind w:left="426" w:hanging="284"/>
        <w:contextualSpacing/>
        <w:jc w:val="both"/>
        <w:rPr>
          <w:rFonts w:ascii="Calibri" w:hAnsi="Calibri" w:cs="Calibri"/>
          <w:sz w:val="20"/>
          <w:szCs w:val="20"/>
        </w:rPr>
      </w:pPr>
      <w:r w:rsidRPr="00A10ABE">
        <w:rPr>
          <w:rFonts w:ascii="Calibri" w:hAnsi="Calibri" w:cs="Calibri"/>
          <w:sz w:val="20"/>
          <w:szCs w:val="20"/>
        </w:rPr>
        <w:t>Monitor, supervise, quality check-up, verify physical infrastructural activities, which are supported from project funds.</w:t>
      </w:r>
    </w:p>
    <w:p w14:paraId="0F09E662" w14:textId="77777777" w:rsidR="00FD159A" w:rsidRPr="00A10ABE" w:rsidRDefault="00FD159A" w:rsidP="00FD159A">
      <w:pPr>
        <w:numPr>
          <w:ilvl w:val="0"/>
          <w:numId w:val="2"/>
        </w:numPr>
        <w:tabs>
          <w:tab w:val="clear" w:pos="1017"/>
          <w:tab w:val="num" w:pos="426"/>
        </w:tabs>
        <w:spacing w:after="120" w:line="276" w:lineRule="auto"/>
        <w:ind w:left="426" w:hanging="284"/>
        <w:contextualSpacing/>
        <w:jc w:val="both"/>
        <w:rPr>
          <w:rFonts w:ascii="Calibri" w:hAnsi="Calibri" w:cs="Calibri"/>
          <w:sz w:val="20"/>
          <w:szCs w:val="20"/>
        </w:rPr>
      </w:pPr>
      <w:r w:rsidRPr="00A10ABE">
        <w:rPr>
          <w:rFonts w:ascii="Calibri" w:hAnsi="Calibri" w:cs="Calibri"/>
          <w:sz w:val="20"/>
          <w:szCs w:val="20"/>
        </w:rPr>
        <w:t xml:space="preserve">Assess and recommend the feasible sub-projects that can be supported through </w:t>
      </w:r>
      <w:proofErr w:type="spellStart"/>
      <w:r w:rsidRPr="00A10ABE">
        <w:rPr>
          <w:rFonts w:ascii="Calibri" w:hAnsi="Calibri" w:cs="Calibri"/>
          <w:sz w:val="20"/>
          <w:szCs w:val="20"/>
        </w:rPr>
        <w:t>programme’s</w:t>
      </w:r>
      <w:proofErr w:type="spellEnd"/>
      <w:r w:rsidRPr="00A10ABE">
        <w:rPr>
          <w:rFonts w:ascii="Calibri" w:hAnsi="Calibri" w:cs="Calibri"/>
          <w:sz w:val="20"/>
          <w:szCs w:val="20"/>
        </w:rPr>
        <w:t xml:space="preserve"> funds.</w:t>
      </w:r>
    </w:p>
    <w:p w14:paraId="09D80443" w14:textId="77777777" w:rsidR="00FD159A" w:rsidRPr="00A10ABE" w:rsidRDefault="00FD159A" w:rsidP="00FD159A">
      <w:pPr>
        <w:numPr>
          <w:ilvl w:val="0"/>
          <w:numId w:val="2"/>
        </w:numPr>
        <w:tabs>
          <w:tab w:val="clear" w:pos="1017"/>
          <w:tab w:val="num" w:pos="426"/>
        </w:tabs>
        <w:spacing w:after="120" w:line="276" w:lineRule="auto"/>
        <w:ind w:left="426" w:hanging="284"/>
        <w:contextualSpacing/>
        <w:jc w:val="both"/>
        <w:rPr>
          <w:rFonts w:ascii="Calibri" w:hAnsi="Calibri" w:cs="Calibri"/>
          <w:sz w:val="20"/>
          <w:szCs w:val="20"/>
        </w:rPr>
      </w:pPr>
      <w:r w:rsidRPr="00A10ABE">
        <w:rPr>
          <w:rFonts w:ascii="Calibri" w:hAnsi="Calibri" w:cs="Calibri"/>
          <w:sz w:val="20"/>
          <w:szCs w:val="20"/>
        </w:rPr>
        <w:t>Assist the field staff for the planning and implementation of physical infrastructural activities.</w:t>
      </w:r>
    </w:p>
    <w:p w14:paraId="3F283CD5" w14:textId="77777777" w:rsidR="00FD159A" w:rsidRPr="00A10ABE" w:rsidRDefault="00FD159A" w:rsidP="00FD159A">
      <w:pPr>
        <w:numPr>
          <w:ilvl w:val="0"/>
          <w:numId w:val="2"/>
        </w:numPr>
        <w:tabs>
          <w:tab w:val="clear" w:pos="1017"/>
          <w:tab w:val="num" w:pos="426"/>
        </w:tabs>
        <w:spacing w:after="120" w:line="276" w:lineRule="auto"/>
        <w:ind w:left="426" w:hanging="284"/>
        <w:contextualSpacing/>
        <w:jc w:val="both"/>
        <w:rPr>
          <w:rFonts w:ascii="Calibri" w:hAnsi="Calibri" w:cs="Calibri"/>
          <w:sz w:val="20"/>
          <w:szCs w:val="20"/>
        </w:rPr>
      </w:pPr>
      <w:r w:rsidRPr="00A10ABE">
        <w:rPr>
          <w:rFonts w:ascii="Calibri" w:hAnsi="Calibri" w:cs="Calibri"/>
          <w:sz w:val="20"/>
          <w:szCs w:val="20"/>
        </w:rPr>
        <w:t>On monthly basis report the Progress, work to the Infrastructure Officer/Civil Engineer.</w:t>
      </w:r>
    </w:p>
    <w:p w14:paraId="05B27D97" w14:textId="77777777" w:rsidR="00FD159A" w:rsidRPr="00A10ABE" w:rsidRDefault="00FD159A" w:rsidP="00FD159A">
      <w:pPr>
        <w:numPr>
          <w:ilvl w:val="0"/>
          <w:numId w:val="2"/>
        </w:numPr>
        <w:tabs>
          <w:tab w:val="clear" w:pos="1017"/>
          <w:tab w:val="num" w:pos="426"/>
        </w:tabs>
        <w:spacing w:after="120" w:line="276" w:lineRule="auto"/>
        <w:ind w:left="426" w:hanging="284"/>
        <w:contextualSpacing/>
        <w:jc w:val="both"/>
        <w:rPr>
          <w:rFonts w:ascii="Calibri" w:hAnsi="Calibri" w:cs="Calibri"/>
          <w:sz w:val="20"/>
          <w:szCs w:val="20"/>
        </w:rPr>
      </w:pPr>
      <w:r w:rsidRPr="00A10ABE">
        <w:rPr>
          <w:rFonts w:ascii="Calibri" w:hAnsi="Calibri" w:cs="Calibri"/>
          <w:sz w:val="20"/>
          <w:szCs w:val="20"/>
        </w:rPr>
        <w:t>Perform other jobs as directed by the Senior Agriculture Officer, Infrastructure Specialist, Civil Engineer and designated officers of the project</w:t>
      </w:r>
    </w:p>
    <w:p w14:paraId="2B88C4E7" w14:textId="77777777" w:rsidR="00FD159A" w:rsidRPr="00A10ABE" w:rsidRDefault="00FD159A" w:rsidP="00FD159A">
      <w:pPr>
        <w:tabs>
          <w:tab w:val="left" w:pos="567"/>
          <w:tab w:val="left" w:pos="1080"/>
        </w:tabs>
        <w:spacing w:after="120"/>
        <w:jc w:val="both"/>
        <w:rPr>
          <w:rFonts w:ascii="Calibri" w:hAnsi="Calibri" w:cs="Calibri"/>
          <w:sz w:val="20"/>
          <w:szCs w:val="20"/>
        </w:rPr>
      </w:pPr>
    </w:p>
    <w:p w14:paraId="38F68A7D" w14:textId="77777777" w:rsidR="00FD159A" w:rsidRPr="00A10ABE" w:rsidRDefault="00FD159A" w:rsidP="00FD159A">
      <w:pPr>
        <w:tabs>
          <w:tab w:val="left" w:pos="567"/>
        </w:tabs>
        <w:rPr>
          <w:rFonts w:ascii="Calibri" w:hAnsi="Calibri" w:cs="Calibri"/>
          <w:b/>
          <w:bCs/>
          <w:sz w:val="20"/>
          <w:szCs w:val="20"/>
          <w:lang w:val="en-CA"/>
        </w:rPr>
      </w:pPr>
      <w:r w:rsidRPr="00A10ABE">
        <w:rPr>
          <w:rFonts w:ascii="Calibri" w:hAnsi="Calibri" w:cs="Calibri"/>
          <w:b/>
          <w:bCs/>
          <w:sz w:val="20"/>
          <w:szCs w:val="20"/>
          <w:lang w:val="en-CA"/>
        </w:rPr>
        <w:t>Qualifications, Work Experiences and Competency:</w:t>
      </w:r>
    </w:p>
    <w:p w14:paraId="652BBC91" w14:textId="77777777" w:rsidR="00FD159A" w:rsidRPr="00A10ABE" w:rsidRDefault="00FD159A" w:rsidP="00FD159A">
      <w:pPr>
        <w:numPr>
          <w:ilvl w:val="0"/>
          <w:numId w:val="2"/>
        </w:numPr>
        <w:tabs>
          <w:tab w:val="clear" w:pos="1017"/>
          <w:tab w:val="num" w:pos="426"/>
        </w:tabs>
        <w:spacing w:after="120" w:line="276" w:lineRule="auto"/>
        <w:ind w:left="426" w:hanging="284"/>
        <w:contextualSpacing/>
        <w:jc w:val="both"/>
        <w:rPr>
          <w:rFonts w:ascii="Calibri" w:hAnsi="Calibri" w:cs="Calibri"/>
          <w:sz w:val="20"/>
          <w:szCs w:val="20"/>
        </w:rPr>
      </w:pPr>
      <w:r w:rsidRPr="00A10ABE">
        <w:rPr>
          <w:rFonts w:ascii="Calibri" w:hAnsi="Calibri" w:cs="Calibri"/>
          <w:sz w:val="20"/>
          <w:szCs w:val="20"/>
        </w:rPr>
        <w:t>Certificate level/Diploma in civil engineering/civil works, with 5 years of experience in the field of infrastructure related works.</w:t>
      </w:r>
    </w:p>
    <w:p w14:paraId="59EDFABD" w14:textId="77777777" w:rsidR="00FD159A" w:rsidRPr="00A10ABE" w:rsidRDefault="00FD159A" w:rsidP="00FD159A">
      <w:pPr>
        <w:numPr>
          <w:ilvl w:val="0"/>
          <w:numId w:val="2"/>
        </w:numPr>
        <w:tabs>
          <w:tab w:val="clear" w:pos="1017"/>
          <w:tab w:val="num" w:pos="426"/>
        </w:tabs>
        <w:spacing w:after="120" w:line="276" w:lineRule="auto"/>
        <w:ind w:left="426" w:hanging="284"/>
        <w:contextualSpacing/>
        <w:jc w:val="both"/>
        <w:rPr>
          <w:rFonts w:ascii="Calibri" w:hAnsi="Calibri" w:cs="Calibri"/>
          <w:sz w:val="20"/>
          <w:szCs w:val="20"/>
        </w:rPr>
      </w:pPr>
      <w:r w:rsidRPr="00A10ABE">
        <w:rPr>
          <w:rFonts w:ascii="Calibri" w:hAnsi="Calibri" w:cs="Calibri"/>
          <w:sz w:val="20"/>
          <w:szCs w:val="20"/>
        </w:rPr>
        <w:t>Ability to work in a multi-disciplinary team and facilitate the working of other team members;</w:t>
      </w:r>
    </w:p>
    <w:p w14:paraId="19B90C5D" w14:textId="77777777" w:rsidR="00FD159A" w:rsidRPr="00A10ABE" w:rsidRDefault="00FD159A" w:rsidP="00FD159A">
      <w:pPr>
        <w:numPr>
          <w:ilvl w:val="0"/>
          <w:numId w:val="2"/>
        </w:numPr>
        <w:tabs>
          <w:tab w:val="clear" w:pos="1017"/>
          <w:tab w:val="num" w:pos="426"/>
        </w:tabs>
        <w:spacing w:after="120" w:line="276" w:lineRule="auto"/>
        <w:ind w:left="426" w:hanging="284"/>
        <w:contextualSpacing/>
        <w:jc w:val="both"/>
        <w:rPr>
          <w:rFonts w:ascii="Calibri" w:hAnsi="Calibri" w:cs="Calibri"/>
          <w:sz w:val="20"/>
          <w:szCs w:val="20"/>
        </w:rPr>
      </w:pPr>
      <w:r w:rsidRPr="00A10ABE">
        <w:rPr>
          <w:rFonts w:ascii="Calibri" w:hAnsi="Calibri" w:cs="Calibri"/>
          <w:sz w:val="20"/>
          <w:szCs w:val="20"/>
        </w:rPr>
        <w:lastRenderedPageBreak/>
        <w:t>Excellent communications skills - spoken and written, both in English and Nepali and possess good report writing skills;</w:t>
      </w:r>
    </w:p>
    <w:p w14:paraId="6B1C0E3F" w14:textId="77777777" w:rsidR="00FD159A" w:rsidRPr="00A10ABE" w:rsidRDefault="00FD159A" w:rsidP="00FD159A">
      <w:pPr>
        <w:numPr>
          <w:ilvl w:val="0"/>
          <w:numId w:val="2"/>
        </w:numPr>
        <w:tabs>
          <w:tab w:val="clear" w:pos="1017"/>
          <w:tab w:val="num" w:pos="426"/>
        </w:tabs>
        <w:spacing w:after="120" w:line="276" w:lineRule="auto"/>
        <w:ind w:left="426" w:hanging="284"/>
        <w:contextualSpacing/>
        <w:jc w:val="both"/>
        <w:rPr>
          <w:rFonts w:ascii="Calibri" w:hAnsi="Calibri" w:cs="Calibri"/>
          <w:sz w:val="20"/>
          <w:szCs w:val="20"/>
        </w:rPr>
      </w:pPr>
      <w:r w:rsidRPr="00A10ABE">
        <w:rPr>
          <w:rFonts w:ascii="Calibri" w:hAnsi="Calibri" w:cs="Calibri"/>
          <w:sz w:val="20"/>
          <w:szCs w:val="20"/>
        </w:rPr>
        <w:t xml:space="preserve">Good interpersonal skills and the ability to work effectively with a range of institutions including government, I/NGOs and private sector; </w:t>
      </w:r>
    </w:p>
    <w:p w14:paraId="2E5B6526" w14:textId="77777777" w:rsidR="00FD159A" w:rsidRPr="00A10ABE" w:rsidRDefault="00FD159A" w:rsidP="00FD159A">
      <w:pPr>
        <w:numPr>
          <w:ilvl w:val="0"/>
          <w:numId w:val="2"/>
        </w:numPr>
        <w:tabs>
          <w:tab w:val="clear" w:pos="1017"/>
          <w:tab w:val="num" w:pos="426"/>
        </w:tabs>
        <w:spacing w:after="120" w:line="276" w:lineRule="auto"/>
        <w:ind w:left="426" w:hanging="284"/>
        <w:contextualSpacing/>
        <w:jc w:val="both"/>
        <w:rPr>
          <w:rFonts w:ascii="Calibri" w:hAnsi="Calibri" w:cs="Calibri"/>
          <w:sz w:val="20"/>
          <w:szCs w:val="20"/>
        </w:rPr>
      </w:pPr>
      <w:r w:rsidRPr="00A10ABE">
        <w:rPr>
          <w:rFonts w:ascii="Calibri" w:hAnsi="Calibri" w:cs="Calibri"/>
          <w:sz w:val="20"/>
          <w:szCs w:val="20"/>
        </w:rPr>
        <w:t>Motivated, and capable of working under pressure.</w:t>
      </w:r>
    </w:p>
    <w:p w14:paraId="034429C4" w14:textId="77777777" w:rsidR="00FD159A" w:rsidRPr="00A10ABE" w:rsidRDefault="00FD159A" w:rsidP="00FD159A">
      <w:pPr>
        <w:spacing w:after="120" w:line="276" w:lineRule="auto"/>
        <w:ind w:left="426"/>
        <w:contextualSpacing/>
        <w:jc w:val="both"/>
        <w:rPr>
          <w:rFonts w:ascii="Calibri" w:hAnsi="Calibri" w:cs="Calibri"/>
          <w:sz w:val="20"/>
          <w:szCs w:val="20"/>
        </w:rPr>
      </w:pPr>
    </w:p>
    <w:p w14:paraId="6902F834" w14:textId="77777777" w:rsidR="00FD159A" w:rsidRPr="00A10ABE" w:rsidRDefault="00FD159A" w:rsidP="00FD159A">
      <w:pPr>
        <w:tabs>
          <w:tab w:val="left" w:pos="567"/>
        </w:tabs>
        <w:rPr>
          <w:rFonts w:ascii="Calibri" w:hAnsi="Calibri" w:cs="Calibri"/>
          <w:b/>
          <w:bCs/>
          <w:sz w:val="20"/>
          <w:szCs w:val="20"/>
          <w:lang w:val="en-CA"/>
        </w:rPr>
      </w:pPr>
      <w:r w:rsidRPr="00A10ABE">
        <w:rPr>
          <w:rFonts w:ascii="Calibri" w:hAnsi="Calibri" w:cs="Calibri"/>
          <w:b/>
          <w:bCs/>
          <w:sz w:val="20"/>
          <w:szCs w:val="20"/>
          <w:lang w:val="en-CA"/>
        </w:rPr>
        <w:t>Preferences will be given to:</w:t>
      </w:r>
    </w:p>
    <w:p w14:paraId="31F8BEFB" w14:textId="77777777" w:rsidR="00FD159A" w:rsidRPr="00A10ABE" w:rsidRDefault="00FD159A" w:rsidP="00FD159A">
      <w:pPr>
        <w:numPr>
          <w:ilvl w:val="0"/>
          <w:numId w:val="2"/>
        </w:numPr>
        <w:tabs>
          <w:tab w:val="clear" w:pos="1017"/>
          <w:tab w:val="num" w:pos="426"/>
        </w:tabs>
        <w:spacing w:after="120" w:line="276" w:lineRule="auto"/>
        <w:ind w:left="426" w:hanging="284"/>
        <w:contextualSpacing/>
        <w:jc w:val="both"/>
        <w:rPr>
          <w:rFonts w:ascii="Calibri" w:hAnsi="Calibri" w:cs="Calibri"/>
          <w:sz w:val="20"/>
          <w:szCs w:val="20"/>
        </w:rPr>
      </w:pPr>
      <w:r w:rsidRPr="00A10ABE">
        <w:rPr>
          <w:rFonts w:ascii="Calibri" w:hAnsi="Calibri" w:cs="Calibri"/>
          <w:sz w:val="20"/>
          <w:szCs w:val="20"/>
        </w:rPr>
        <w:t>Candidate having experience and sound knowledge in Computer and application of Auto Cad tools.</w:t>
      </w:r>
    </w:p>
    <w:p w14:paraId="2EC376BB" w14:textId="77777777" w:rsidR="00FD159A" w:rsidRPr="00A10ABE" w:rsidRDefault="00FD159A" w:rsidP="00FD159A">
      <w:pPr>
        <w:numPr>
          <w:ilvl w:val="0"/>
          <w:numId w:val="2"/>
        </w:numPr>
        <w:tabs>
          <w:tab w:val="clear" w:pos="1017"/>
          <w:tab w:val="num" w:pos="426"/>
        </w:tabs>
        <w:spacing w:after="120" w:line="276" w:lineRule="auto"/>
        <w:ind w:left="426" w:hanging="284"/>
        <w:contextualSpacing/>
        <w:jc w:val="both"/>
        <w:rPr>
          <w:rFonts w:ascii="Calibri" w:hAnsi="Calibri" w:cs="Calibri"/>
          <w:sz w:val="20"/>
          <w:szCs w:val="20"/>
        </w:rPr>
      </w:pPr>
      <w:r w:rsidRPr="00A10ABE">
        <w:rPr>
          <w:rFonts w:ascii="Calibri" w:hAnsi="Calibri" w:cs="Calibri"/>
          <w:sz w:val="20"/>
          <w:szCs w:val="20"/>
        </w:rPr>
        <w:t xml:space="preserve">Women candidates &amp; candidates from disadvantaged groups (Dalit, </w:t>
      </w:r>
      <w:proofErr w:type="spellStart"/>
      <w:r w:rsidRPr="00A10ABE">
        <w:rPr>
          <w:rFonts w:ascii="Calibri" w:hAnsi="Calibri" w:cs="Calibri"/>
          <w:sz w:val="20"/>
          <w:szCs w:val="20"/>
        </w:rPr>
        <w:t>Janjatis</w:t>
      </w:r>
      <w:proofErr w:type="spellEnd"/>
      <w:r w:rsidRPr="00A10ABE">
        <w:rPr>
          <w:rFonts w:ascii="Calibri" w:hAnsi="Calibri" w:cs="Calibri"/>
          <w:sz w:val="20"/>
          <w:szCs w:val="20"/>
        </w:rPr>
        <w:t xml:space="preserve"> /Indigenous, Madhesi, Muslim)</w:t>
      </w:r>
    </w:p>
    <w:p w14:paraId="1BAEABB8" w14:textId="77777777" w:rsidR="00FD159A" w:rsidRPr="00A10ABE" w:rsidRDefault="00FD159A" w:rsidP="00FD159A">
      <w:pPr>
        <w:numPr>
          <w:ilvl w:val="0"/>
          <w:numId w:val="2"/>
        </w:numPr>
        <w:tabs>
          <w:tab w:val="clear" w:pos="1017"/>
          <w:tab w:val="num" w:pos="426"/>
        </w:tabs>
        <w:spacing w:after="120" w:line="276" w:lineRule="auto"/>
        <w:ind w:left="426" w:hanging="284"/>
        <w:contextualSpacing/>
        <w:jc w:val="both"/>
        <w:rPr>
          <w:rFonts w:ascii="Calibri" w:hAnsi="Calibri" w:cs="Calibri"/>
          <w:sz w:val="20"/>
          <w:szCs w:val="20"/>
        </w:rPr>
      </w:pPr>
      <w:r w:rsidRPr="00A10ABE">
        <w:rPr>
          <w:rFonts w:ascii="Calibri" w:hAnsi="Calibri" w:cs="Calibri"/>
          <w:sz w:val="20"/>
          <w:szCs w:val="20"/>
        </w:rPr>
        <w:t>Candidate from ASDP districts, for which he/she will have to work.</w:t>
      </w:r>
    </w:p>
    <w:p w14:paraId="16FE65C6" w14:textId="77777777" w:rsidR="00FD159A" w:rsidRPr="00A10ABE" w:rsidRDefault="00FD159A" w:rsidP="00FD159A">
      <w:pPr>
        <w:tabs>
          <w:tab w:val="left" w:pos="270"/>
          <w:tab w:val="left" w:pos="567"/>
        </w:tabs>
        <w:spacing w:before="40" w:after="40"/>
        <w:rPr>
          <w:rFonts w:ascii="Calibri" w:hAnsi="Calibri" w:cs="Calibri"/>
          <w:b/>
          <w:sz w:val="20"/>
          <w:szCs w:val="20"/>
        </w:rPr>
      </w:pPr>
      <w:r w:rsidRPr="00A10ABE">
        <w:rPr>
          <w:rFonts w:ascii="Calibri" w:hAnsi="Calibri" w:cs="Calibri"/>
          <w:b/>
          <w:sz w:val="20"/>
          <w:szCs w:val="20"/>
        </w:rPr>
        <w:t xml:space="preserve">Benefits and Remuneration </w:t>
      </w:r>
    </w:p>
    <w:p w14:paraId="38930BB0" w14:textId="77777777" w:rsidR="00FD159A" w:rsidRPr="00A10ABE" w:rsidRDefault="00FD159A" w:rsidP="00FD159A">
      <w:pPr>
        <w:tabs>
          <w:tab w:val="left" w:pos="270"/>
          <w:tab w:val="left" w:pos="567"/>
        </w:tabs>
        <w:spacing w:before="40" w:after="40"/>
        <w:rPr>
          <w:rFonts w:ascii="Calibri" w:hAnsi="Calibri" w:cs="Calibri"/>
          <w:b/>
          <w:i/>
          <w:sz w:val="20"/>
          <w:szCs w:val="20"/>
        </w:rPr>
      </w:pPr>
      <w:r w:rsidRPr="00A10ABE">
        <w:rPr>
          <w:rFonts w:ascii="Calibri" w:hAnsi="Calibri" w:cs="Calibri"/>
          <w:b/>
          <w:i/>
          <w:sz w:val="20"/>
          <w:szCs w:val="20"/>
        </w:rPr>
        <w:t>Salary and Benefits:</w:t>
      </w:r>
    </w:p>
    <w:p w14:paraId="7C341F99" w14:textId="77777777" w:rsidR="00FD159A" w:rsidRPr="00A10ABE" w:rsidRDefault="00FD159A" w:rsidP="00FD159A">
      <w:pPr>
        <w:numPr>
          <w:ilvl w:val="0"/>
          <w:numId w:val="2"/>
        </w:numPr>
        <w:tabs>
          <w:tab w:val="clear" w:pos="1017"/>
          <w:tab w:val="num" w:pos="426"/>
        </w:tabs>
        <w:spacing w:after="120" w:line="276" w:lineRule="auto"/>
        <w:ind w:left="426" w:hanging="284"/>
        <w:contextualSpacing/>
        <w:jc w:val="both"/>
        <w:rPr>
          <w:rFonts w:ascii="Calibri" w:hAnsi="Calibri" w:cs="Calibri"/>
          <w:sz w:val="20"/>
          <w:szCs w:val="20"/>
        </w:rPr>
      </w:pPr>
      <w:r w:rsidRPr="00A10ABE">
        <w:rPr>
          <w:rFonts w:ascii="Calibri" w:hAnsi="Calibri" w:cs="Calibri"/>
          <w:sz w:val="20"/>
          <w:szCs w:val="20"/>
        </w:rPr>
        <w:t>Per month remuneration (only for 12 months per year) will be between NPR.60,000.00 - 70,000.00</w:t>
      </w:r>
      <w:r w:rsidRPr="00A10ABE">
        <w:rPr>
          <w:rFonts w:ascii="Calibri" w:hAnsi="Calibri" w:cs="Calibri"/>
          <w:sz w:val="20"/>
          <w:szCs w:val="20"/>
          <w:vertAlign w:val="superscript"/>
        </w:rPr>
        <w:footnoteReference w:id="1"/>
      </w:r>
      <w:r w:rsidRPr="00A10ABE">
        <w:rPr>
          <w:rFonts w:ascii="Calibri" w:hAnsi="Calibri" w:cs="Calibri"/>
          <w:sz w:val="20"/>
          <w:szCs w:val="20"/>
        </w:rPr>
        <w:t xml:space="preserve">. Tax on the salary will be applicable as per the prevailing GON rules and regulation. </w:t>
      </w:r>
    </w:p>
    <w:p w14:paraId="76AD276A" w14:textId="77777777" w:rsidR="00FD159A" w:rsidRPr="00A10ABE" w:rsidRDefault="00FD159A" w:rsidP="00FD159A">
      <w:pPr>
        <w:numPr>
          <w:ilvl w:val="0"/>
          <w:numId w:val="2"/>
        </w:numPr>
        <w:tabs>
          <w:tab w:val="clear" w:pos="1017"/>
          <w:tab w:val="num" w:pos="426"/>
        </w:tabs>
        <w:spacing w:after="120" w:line="276" w:lineRule="auto"/>
        <w:ind w:left="426" w:hanging="284"/>
        <w:contextualSpacing/>
        <w:jc w:val="both"/>
        <w:rPr>
          <w:rFonts w:ascii="Calibri" w:hAnsi="Calibri" w:cs="Calibri"/>
          <w:sz w:val="20"/>
          <w:szCs w:val="20"/>
        </w:rPr>
      </w:pPr>
      <w:r w:rsidRPr="00A10ABE">
        <w:rPr>
          <w:rFonts w:ascii="Calibri" w:hAnsi="Calibri" w:cs="Calibri"/>
          <w:sz w:val="20"/>
          <w:szCs w:val="20"/>
        </w:rPr>
        <w:t xml:space="preserve">Travel and DSA will be as per the prevailing </w:t>
      </w:r>
      <w:proofErr w:type="spellStart"/>
      <w:r w:rsidRPr="00A10ABE">
        <w:rPr>
          <w:rFonts w:ascii="Calibri" w:hAnsi="Calibri" w:cs="Calibri"/>
          <w:sz w:val="20"/>
          <w:szCs w:val="20"/>
        </w:rPr>
        <w:t>GoN</w:t>
      </w:r>
      <w:proofErr w:type="spellEnd"/>
      <w:r w:rsidRPr="00A10ABE">
        <w:rPr>
          <w:rFonts w:ascii="Calibri" w:hAnsi="Calibri" w:cs="Calibri"/>
          <w:sz w:val="20"/>
          <w:szCs w:val="20"/>
        </w:rPr>
        <w:t xml:space="preserve"> rule as applied for the non-</w:t>
      </w:r>
      <w:proofErr w:type="spellStart"/>
      <w:r w:rsidRPr="00A10ABE">
        <w:rPr>
          <w:rFonts w:ascii="Calibri" w:hAnsi="Calibri" w:cs="Calibri"/>
          <w:sz w:val="20"/>
          <w:szCs w:val="20"/>
        </w:rPr>
        <w:t>gazetted</w:t>
      </w:r>
      <w:proofErr w:type="spellEnd"/>
      <w:r w:rsidRPr="00A10ABE">
        <w:rPr>
          <w:rFonts w:ascii="Calibri" w:hAnsi="Calibri" w:cs="Calibri"/>
          <w:sz w:val="20"/>
          <w:szCs w:val="20"/>
        </w:rPr>
        <w:t xml:space="preserve"> class I officer while traveling out of the work-station for official purpose. </w:t>
      </w:r>
    </w:p>
    <w:p w14:paraId="6BCE1101" w14:textId="77777777" w:rsidR="00FD159A" w:rsidRPr="00A10ABE" w:rsidRDefault="00FD159A" w:rsidP="00FD159A">
      <w:pPr>
        <w:keepNext/>
        <w:tabs>
          <w:tab w:val="left" w:pos="567"/>
          <w:tab w:val="left" w:pos="1701"/>
          <w:tab w:val="left" w:pos="1985"/>
          <w:tab w:val="left" w:pos="2211"/>
        </w:tabs>
        <w:spacing w:after="120" w:line="276" w:lineRule="auto"/>
        <w:outlineLvl w:val="0"/>
        <w:rPr>
          <w:rFonts w:ascii="Calibri" w:hAnsi="Calibri" w:cs="Calibri"/>
          <w:b/>
          <w:bCs/>
          <w:i/>
          <w:iCs/>
          <w:sz w:val="20"/>
          <w:szCs w:val="20"/>
        </w:rPr>
      </w:pPr>
      <w:r w:rsidRPr="00A10ABE">
        <w:rPr>
          <w:rFonts w:ascii="Calibri" w:hAnsi="Calibri" w:cs="Calibri"/>
          <w:b/>
          <w:bCs/>
          <w:i/>
          <w:iCs/>
          <w:sz w:val="20"/>
          <w:szCs w:val="20"/>
        </w:rPr>
        <w:t>Leave</w:t>
      </w:r>
    </w:p>
    <w:p w14:paraId="5B6F4B2C" w14:textId="77777777" w:rsidR="00FD159A" w:rsidRPr="00A10ABE" w:rsidRDefault="00FD159A" w:rsidP="00FD159A">
      <w:pPr>
        <w:numPr>
          <w:ilvl w:val="0"/>
          <w:numId w:val="2"/>
        </w:numPr>
        <w:tabs>
          <w:tab w:val="clear" w:pos="1017"/>
          <w:tab w:val="num" w:pos="426"/>
        </w:tabs>
        <w:spacing w:after="120" w:line="276" w:lineRule="auto"/>
        <w:ind w:left="426" w:hanging="284"/>
        <w:contextualSpacing/>
        <w:jc w:val="both"/>
        <w:rPr>
          <w:rFonts w:ascii="Calibri" w:hAnsi="Calibri" w:cs="Calibri"/>
          <w:sz w:val="20"/>
          <w:szCs w:val="20"/>
        </w:rPr>
      </w:pPr>
      <w:r w:rsidRPr="00A10ABE">
        <w:rPr>
          <w:rFonts w:ascii="Calibri" w:hAnsi="Calibri" w:cs="Calibri"/>
          <w:sz w:val="20"/>
          <w:szCs w:val="20"/>
        </w:rPr>
        <w:t xml:space="preserve">The contracted staff will be provided 12 days of home leave and 6 days of casual leave annually, which will not be carried on for next year. They will also be provided 12 days of sick leave per year, which if not taken, can be carried on for the following year. The unspent sick leave at the time of termination of the contract or closing of the </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will be compensated as per the existing salary scale. In addition, the contracted experts/staff will also be provided with mourning leave of 15 days, maternity leave of 60 days for women and all public holidays.</w:t>
      </w:r>
    </w:p>
    <w:p w14:paraId="57A3C1E8" w14:textId="77777777" w:rsidR="00FD159A" w:rsidRPr="00A10ABE" w:rsidRDefault="00FD159A" w:rsidP="00FD159A">
      <w:pPr>
        <w:tabs>
          <w:tab w:val="left" w:pos="0"/>
          <w:tab w:val="left" w:pos="567"/>
          <w:tab w:val="left" w:pos="794"/>
          <w:tab w:val="left" w:pos="1588"/>
          <w:tab w:val="left" w:pos="2381"/>
          <w:tab w:val="left" w:pos="3175"/>
          <w:tab w:val="left" w:pos="3969"/>
          <w:tab w:val="left" w:pos="4763"/>
          <w:tab w:val="left" w:pos="5557"/>
          <w:tab w:val="left" w:pos="6350"/>
          <w:tab w:val="left" w:pos="7144"/>
        </w:tabs>
        <w:spacing w:line="276" w:lineRule="auto"/>
        <w:ind w:left="630"/>
        <w:rPr>
          <w:rFonts w:ascii="Calibri" w:hAnsi="Calibri" w:cs="Calibri"/>
          <w:sz w:val="20"/>
          <w:szCs w:val="20"/>
        </w:rPr>
      </w:pPr>
    </w:p>
    <w:p w14:paraId="4052C2D7" w14:textId="77777777" w:rsidR="00FD159A" w:rsidRPr="00A10ABE" w:rsidRDefault="00FD159A" w:rsidP="00FD159A">
      <w:pPr>
        <w:keepNext/>
        <w:tabs>
          <w:tab w:val="left" w:pos="567"/>
          <w:tab w:val="left" w:pos="1701"/>
          <w:tab w:val="left" w:pos="1985"/>
          <w:tab w:val="left" w:pos="2211"/>
        </w:tabs>
        <w:spacing w:after="120" w:line="276" w:lineRule="auto"/>
        <w:outlineLvl w:val="0"/>
        <w:rPr>
          <w:rFonts w:ascii="Calibri" w:hAnsi="Calibri" w:cs="Calibri"/>
          <w:b/>
          <w:bCs/>
          <w:i/>
          <w:iCs/>
          <w:sz w:val="20"/>
          <w:szCs w:val="20"/>
        </w:rPr>
      </w:pPr>
      <w:r w:rsidRPr="00A10ABE">
        <w:rPr>
          <w:rFonts w:ascii="Calibri" w:hAnsi="Calibri" w:cs="Calibri"/>
          <w:b/>
          <w:bCs/>
          <w:i/>
          <w:iCs/>
          <w:sz w:val="20"/>
          <w:szCs w:val="20"/>
        </w:rPr>
        <w:t>Insurance</w:t>
      </w:r>
    </w:p>
    <w:p w14:paraId="4209789D" w14:textId="77777777" w:rsidR="00FD159A" w:rsidRPr="00A10ABE" w:rsidRDefault="00FD159A" w:rsidP="00FD159A">
      <w:pPr>
        <w:numPr>
          <w:ilvl w:val="0"/>
          <w:numId w:val="2"/>
        </w:numPr>
        <w:tabs>
          <w:tab w:val="clear" w:pos="1017"/>
          <w:tab w:val="num" w:pos="426"/>
        </w:tabs>
        <w:spacing w:after="120" w:line="276" w:lineRule="auto"/>
        <w:ind w:left="426" w:hanging="284"/>
        <w:contextualSpacing/>
        <w:jc w:val="both"/>
        <w:rPr>
          <w:rFonts w:ascii="Calibri" w:hAnsi="Calibri" w:cs="Calibri"/>
          <w:sz w:val="20"/>
          <w:szCs w:val="20"/>
        </w:rPr>
      </w:pPr>
      <w:r w:rsidRPr="00A10ABE">
        <w:rPr>
          <w:rFonts w:ascii="Calibri" w:hAnsi="Calibri" w:cs="Calibri"/>
          <w:sz w:val="20"/>
          <w:szCs w:val="20"/>
        </w:rPr>
        <w:t xml:space="preserve">The contracted officer should have procured life insurance policy including accidental insurances. The </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will reimburse 50 % of the monthly premium for the period the staff will be working in the </w:t>
      </w:r>
      <w:proofErr w:type="spellStart"/>
      <w:r w:rsidRPr="00A10ABE">
        <w:rPr>
          <w:rFonts w:ascii="Calibri" w:hAnsi="Calibri" w:cs="Calibri"/>
          <w:sz w:val="20"/>
          <w:szCs w:val="20"/>
        </w:rPr>
        <w:t>Programme</w:t>
      </w:r>
      <w:proofErr w:type="spellEnd"/>
      <w:r w:rsidRPr="00A10ABE">
        <w:rPr>
          <w:rFonts w:ascii="Calibri" w:hAnsi="Calibri" w:cs="Calibri"/>
          <w:sz w:val="20"/>
          <w:szCs w:val="20"/>
        </w:rPr>
        <w:t>, not exceeding NPR 300 per month, upon submission of copy of insurance policy and receipts. Insurance will be a precondition to sign the contract with ASDP.</w:t>
      </w:r>
    </w:p>
    <w:p w14:paraId="0064F5F5" w14:textId="77777777" w:rsidR="00FD159A" w:rsidRPr="00A10ABE" w:rsidRDefault="00FD159A" w:rsidP="00FD159A">
      <w:pPr>
        <w:tabs>
          <w:tab w:val="left" w:pos="0"/>
          <w:tab w:val="left" w:pos="567"/>
          <w:tab w:val="left" w:pos="794"/>
          <w:tab w:val="left" w:pos="1588"/>
          <w:tab w:val="left" w:pos="2381"/>
          <w:tab w:val="left" w:pos="3175"/>
          <w:tab w:val="left" w:pos="3969"/>
          <w:tab w:val="left" w:pos="4763"/>
          <w:tab w:val="left" w:pos="5557"/>
          <w:tab w:val="left" w:pos="6350"/>
          <w:tab w:val="left" w:pos="7144"/>
        </w:tabs>
        <w:spacing w:line="276" w:lineRule="auto"/>
        <w:ind w:left="630"/>
        <w:rPr>
          <w:rFonts w:ascii="Calibri" w:hAnsi="Calibri" w:cs="Calibri"/>
          <w:sz w:val="20"/>
          <w:szCs w:val="20"/>
        </w:rPr>
      </w:pPr>
    </w:p>
    <w:p w14:paraId="3C3C6017" w14:textId="77777777" w:rsidR="00FD159A" w:rsidRPr="00A10ABE" w:rsidRDefault="00FD159A" w:rsidP="00FD159A">
      <w:pPr>
        <w:tabs>
          <w:tab w:val="left" w:pos="0"/>
          <w:tab w:val="left" w:pos="567"/>
          <w:tab w:val="left" w:pos="794"/>
          <w:tab w:val="left" w:pos="1588"/>
          <w:tab w:val="left" w:pos="2381"/>
          <w:tab w:val="left" w:pos="3175"/>
          <w:tab w:val="left" w:pos="3969"/>
          <w:tab w:val="left" w:pos="4763"/>
          <w:tab w:val="left" w:pos="5557"/>
          <w:tab w:val="left" w:pos="6350"/>
          <w:tab w:val="left" w:pos="7144"/>
        </w:tabs>
        <w:spacing w:line="276" w:lineRule="auto"/>
        <w:ind w:left="630" w:hanging="630"/>
        <w:rPr>
          <w:rFonts w:ascii="Calibri" w:hAnsi="Calibri" w:cs="Calibri"/>
          <w:b/>
          <w:bCs/>
          <w:i/>
          <w:iCs/>
          <w:sz w:val="20"/>
          <w:szCs w:val="20"/>
        </w:rPr>
      </w:pPr>
      <w:r w:rsidRPr="00A10ABE">
        <w:rPr>
          <w:rFonts w:ascii="Calibri" w:hAnsi="Calibri" w:cs="Calibri"/>
          <w:b/>
          <w:bCs/>
          <w:i/>
          <w:iCs/>
          <w:sz w:val="20"/>
          <w:szCs w:val="20"/>
        </w:rPr>
        <w:t>Age limit</w:t>
      </w:r>
    </w:p>
    <w:p w14:paraId="733F3303" w14:textId="77777777" w:rsidR="00FD159A" w:rsidRPr="00A10ABE" w:rsidRDefault="00FD159A" w:rsidP="00FD159A">
      <w:pPr>
        <w:tabs>
          <w:tab w:val="left" w:pos="0"/>
          <w:tab w:val="left" w:pos="450"/>
          <w:tab w:val="left" w:pos="1588"/>
          <w:tab w:val="left" w:pos="2381"/>
          <w:tab w:val="left" w:pos="3175"/>
          <w:tab w:val="left" w:pos="3969"/>
          <w:tab w:val="left" w:pos="4763"/>
          <w:tab w:val="left" w:pos="5557"/>
          <w:tab w:val="left" w:pos="6350"/>
          <w:tab w:val="left" w:pos="7144"/>
        </w:tabs>
        <w:spacing w:line="276" w:lineRule="auto"/>
        <w:ind w:left="450"/>
        <w:rPr>
          <w:rFonts w:ascii="Calibri" w:hAnsi="Calibri" w:cs="Calibri"/>
          <w:sz w:val="20"/>
          <w:szCs w:val="20"/>
        </w:rPr>
      </w:pPr>
      <w:r w:rsidRPr="00A10ABE">
        <w:rPr>
          <w:rFonts w:ascii="Calibri" w:hAnsi="Calibri" w:cs="Calibri"/>
          <w:sz w:val="20"/>
          <w:szCs w:val="20"/>
        </w:rPr>
        <w:t>The upper age limit for Overseer (Sub-engineer) at the last date of submission of application will be 45 years.</w:t>
      </w:r>
    </w:p>
    <w:p w14:paraId="5A94EE74" w14:textId="77777777" w:rsidR="00FD159A" w:rsidRPr="00A10ABE" w:rsidRDefault="00FD159A" w:rsidP="00FD159A">
      <w:pPr>
        <w:tabs>
          <w:tab w:val="left" w:pos="0"/>
          <w:tab w:val="left" w:pos="450"/>
          <w:tab w:val="left" w:pos="1588"/>
          <w:tab w:val="left" w:pos="2381"/>
          <w:tab w:val="left" w:pos="3175"/>
          <w:tab w:val="left" w:pos="3969"/>
          <w:tab w:val="left" w:pos="4763"/>
          <w:tab w:val="left" w:pos="5557"/>
          <w:tab w:val="left" w:pos="6350"/>
          <w:tab w:val="left" w:pos="7144"/>
        </w:tabs>
        <w:spacing w:line="276" w:lineRule="auto"/>
        <w:ind w:left="450"/>
        <w:rPr>
          <w:rFonts w:ascii="Calibri" w:hAnsi="Calibri" w:cs="Calibri"/>
          <w:b/>
          <w:bCs/>
          <w:sz w:val="20"/>
          <w:szCs w:val="20"/>
        </w:rPr>
      </w:pPr>
    </w:p>
    <w:p w14:paraId="1E8CB56E" w14:textId="77777777" w:rsidR="00FD159A" w:rsidRPr="00A10ABE" w:rsidRDefault="00FD159A" w:rsidP="00FD159A">
      <w:pPr>
        <w:tabs>
          <w:tab w:val="left" w:pos="0"/>
          <w:tab w:val="left" w:pos="567"/>
          <w:tab w:val="left" w:pos="794"/>
          <w:tab w:val="left" w:pos="1588"/>
          <w:tab w:val="left" w:pos="2381"/>
          <w:tab w:val="left" w:pos="3175"/>
          <w:tab w:val="left" w:pos="3969"/>
          <w:tab w:val="left" w:pos="4763"/>
          <w:tab w:val="left" w:pos="5557"/>
          <w:tab w:val="left" w:pos="6350"/>
          <w:tab w:val="left" w:pos="7144"/>
        </w:tabs>
        <w:spacing w:line="276" w:lineRule="auto"/>
        <w:ind w:left="630" w:hanging="630"/>
        <w:rPr>
          <w:rFonts w:ascii="Calibri" w:hAnsi="Calibri" w:cs="Calibri"/>
          <w:b/>
          <w:bCs/>
          <w:i/>
          <w:iCs/>
          <w:sz w:val="20"/>
          <w:szCs w:val="20"/>
        </w:rPr>
      </w:pPr>
      <w:r w:rsidRPr="00A10ABE">
        <w:rPr>
          <w:rFonts w:ascii="Calibri" w:hAnsi="Calibri" w:cs="Calibri"/>
          <w:b/>
          <w:bCs/>
          <w:i/>
          <w:iCs/>
          <w:sz w:val="20"/>
          <w:szCs w:val="20"/>
        </w:rPr>
        <w:t>Probation period</w:t>
      </w:r>
    </w:p>
    <w:p w14:paraId="1718F5E9" w14:textId="77777777" w:rsidR="00FD159A" w:rsidRPr="00A10ABE" w:rsidRDefault="00FD159A" w:rsidP="00FD159A">
      <w:pPr>
        <w:tabs>
          <w:tab w:val="left" w:pos="0"/>
          <w:tab w:val="left" w:pos="450"/>
          <w:tab w:val="left" w:pos="1588"/>
          <w:tab w:val="left" w:pos="2381"/>
          <w:tab w:val="left" w:pos="3175"/>
          <w:tab w:val="left" w:pos="3969"/>
          <w:tab w:val="left" w:pos="4763"/>
          <w:tab w:val="left" w:pos="5557"/>
          <w:tab w:val="left" w:pos="6350"/>
          <w:tab w:val="left" w:pos="7144"/>
        </w:tabs>
        <w:spacing w:line="276" w:lineRule="auto"/>
        <w:rPr>
          <w:rFonts w:ascii="Calibri" w:hAnsi="Calibri" w:cs="Calibri"/>
          <w:sz w:val="20"/>
          <w:szCs w:val="20"/>
        </w:rPr>
      </w:pPr>
      <w:r w:rsidRPr="00A10ABE">
        <w:rPr>
          <w:rFonts w:ascii="Calibri" w:hAnsi="Calibri" w:cs="Calibri"/>
          <w:sz w:val="20"/>
          <w:szCs w:val="20"/>
        </w:rPr>
        <w:t>The probation period of the contracted staff will be of 6 months. The above- mentioned benefits, particularly the leave and reimbursement of the insurance premium, will be effective only for those who have successfully completed the probation period.</w:t>
      </w:r>
    </w:p>
    <w:p w14:paraId="339EA0EB" w14:textId="77777777" w:rsidR="00FD159A" w:rsidRPr="00A10ABE" w:rsidRDefault="00FD159A" w:rsidP="00FD159A">
      <w:pPr>
        <w:tabs>
          <w:tab w:val="left" w:pos="0"/>
          <w:tab w:val="left" w:pos="450"/>
          <w:tab w:val="left" w:pos="1588"/>
          <w:tab w:val="left" w:pos="2381"/>
          <w:tab w:val="left" w:pos="3175"/>
          <w:tab w:val="left" w:pos="3969"/>
          <w:tab w:val="left" w:pos="4763"/>
          <w:tab w:val="left" w:pos="5557"/>
          <w:tab w:val="left" w:pos="6350"/>
          <w:tab w:val="left" w:pos="7144"/>
        </w:tabs>
        <w:spacing w:line="276" w:lineRule="auto"/>
        <w:rPr>
          <w:rFonts w:ascii="Calibri" w:hAnsi="Calibri" w:cs="Calibri"/>
          <w:b/>
          <w:bCs/>
          <w:i/>
          <w:iCs/>
          <w:sz w:val="20"/>
          <w:szCs w:val="20"/>
        </w:rPr>
      </w:pPr>
    </w:p>
    <w:p w14:paraId="679036D4" w14:textId="77777777" w:rsidR="00FD159A" w:rsidRPr="00A10ABE" w:rsidRDefault="00FD159A" w:rsidP="00FD159A">
      <w:pPr>
        <w:spacing w:after="120" w:line="276" w:lineRule="auto"/>
        <w:contextualSpacing/>
        <w:jc w:val="both"/>
        <w:rPr>
          <w:rFonts w:ascii="Calibri" w:hAnsi="Calibri" w:cs="Calibri"/>
          <w:sz w:val="20"/>
          <w:szCs w:val="20"/>
        </w:rPr>
      </w:pPr>
      <w:r w:rsidRPr="00A10ABE">
        <w:rPr>
          <w:rFonts w:ascii="Calibri" w:hAnsi="Calibri" w:cs="Calibri"/>
          <w:b/>
          <w:bCs/>
          <w:sz w:val="20"/>
          <w:szCs w:val="20"/>
        </w:rPr>
        <w:t xml:space="preserve">Reference check </w:t>
      </w:r>
    </w:p>
    <w:p w14:paraId="22944C97" w14:textId="77777777" w:rsidR="00FD159A" w:rsidRPr="00A10ABE" w:rsidRDefault="00FD159A" w:rsidP="00FD159A">
      <w:pPr>
        <w:spacing w:after="120" w:line="276" w:lineRule="auto"/>
        <w:ind w:left="426"/>
        <w:contextualSpacing/>
        <w:jc w:val="both"/>
        <w:rPr>
          <w:rFonts w:ascii="Calibri" w:hAnsi="Calibri" w:cs="Calibri"/>
          <w:sz w:val="20"/>
          <w:szCs w:val="20"/>
        </w:rPr>
      </w:pPr>
      <w:r w:rsidRPr="00A10ABE">
        <w:rPr>
          <w:rFonts w:ascii="Calibri" w:hAnsi="Calibri" w:cs="Calibri"/>
          <w:sz w:val="20"/>
          <w:szCs w:val="20"/>
        </w:rPr>
        <w:t>ASDP will also check the references from the previous employer of the potential candidates, if required.</w:t>
      </w:r>
    </w:p>
    <w:p w14:paraId="2E4B1413" w14:textId="77777777" w:rsidR="00FD159A" w:rsidRPr="00A10ABE" w:rsidRDefault="00FD159A" w:rsidP="00FD159A">
      <w:pPr>
        <w:keepNext/>
        <w:tabs>
          <w:tab w:val="left" w:pos="567"/>
          <w:tab w:val="left" w:pos="1701"/>
          <w:tab w:val="left" w:pos="1985"/>
          <w:tab w:val="left" w:pos="2211"/>
        </w:tabs>
        <w:spacing w:line="276" w:lineRule="auto"/>
        <w:outlineLvl w:val="0"/>
        <w:rPr>
          <w:rFonts w:ascii="Calibri" w:hAnsi="Calibri" w:cs="Calibri"/>
          <w:b/>
          <w:bCs/>
          <w:sz w:val="20"/>
          <w:szCs w:val="20"/>
        </w:rPr>
      </w:pPr>
    </w:p>
    <w:p w14:paraId="114DE0DE" w14:textId="77777777" w:rsidR="00FD159A" w:rsidRPr="00A10ABE" w:rsidRDefault="00FD159A" w:rsidP="00FD159A">
      <w:pPr>
        <w:keepNext/>
        <w:tabs>
          <w:tab w:val="left" w:pos="567"/>
          <w:tab w:val="left" w:pos="1701"/>
          <w:tab w:val="left" w:pos="1985"/>
          <w:tab w:val="left" w:pos="2211"/>
        </w:tabs>
        <w:spacing w:line="276" w:lineRule="auto"/>
        <w:outlineLvl w:val="0"/>
        <w:rPr>
          <w:rFonts w:ascii="Calibri" w:hAnsi="Calibri" w:cs="Calibri"/>
          <w:b/>
          <w:bCs/>
          <w:sz w:val="20"/>
          <w:szCs w:val="20"/>
        </w:rPr>
      </w:pPr>
      <w:r w:rsidRPr="00A10ABE">
        <w:rPr>
          <w:rFonts w:ascii="Calibri" w:hAnsi="Calibri" w:cs="Calibri"/>
          <w:b/>
          <w:bCs/>
          <w:sz w:val="20"/>
          <w:szCs w:val="20"/>
        </w:rPr>
        <w:t>Supervision and administrative control</w:t>
      </w:r>
    </w:p>
    <w:p w14:paraId="73B84E75" w14:textId="77777777" w:rsidR="00FD159A" w:rsidRPr="00A10ABE" w:rsidRDefault="00FD159A" w:rsidP="00FD159A">
      <w:pPr>
        <w:spacing w:after="120" w:line="276" w:lineRule="auto"/>
        <w:ind w:left="426"/>
        <w:contextualSpacing/>
        <w:jc w:val="both"/>
        <w:rPr>
          <w:rFonts w:ascii="Calibri" w:hAnsi="Calibri" w:cs="Calibri"/>
          <w:sz w:val="20"/>
          <w:szCs w:val="20"/>
        </w:rPr>
      </w:pPr>
      <w:r w:rsidRPr="00A10ABE">
        <w:rPr>
          <w:rFonts w:ascii="Calibri" w:hAnsi="Calibri" w:cs="Calibri"/>
          <w:sz w:val="20"/>
          <w:szCs w:val="20"/>
        </w:rPr>
        <w:t xml:space="preserve">All the contracted staff will be accountable to the </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Coordinator, as per TOR and Financial Procedural Act, 2055, Public Procurement Act, 2063 and Regulation, 2064 and other related rules and directives. He/she will be supervised and administered by the </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Coordinator or designated personnel of the PCO/ASDP. S/He will be technically accountable to Project Engineer.</w:t>
      </w:r>
    </w:p>
    <w:p w14:paraId="00A6C5FC" w14:textId="77777777" w:rsidR="00FD159A" w:rsidRPr="00A10ABE" w:rsidRDefault="00FD159A" w:rsidP="00FD159A">
      <w:pPr>
        <w:spacing w:after="120" w:line="276" w:lineRule="auto"/>
        <w:ind w:left="426"/>
        <w:contextualSpacing/>
        <w:jc w:val="both"/>
        <w:rPr>
          <w:rFonts w:ascii="Calibri" w:hAnsi="Calibri" w:cs="Calibri"/>
          <w:sz w:val="20"/>
          <w:szCs w:val="20"/>
        </w:rPr>
      </w:pPr>
    </w:p>
    <w:p w14:paraId="1906022E" w14:textId="77777777" w:rsidR="00FD159A" w:rsidRPr="00A10ABE" w:rsidRDefault="00FD159A" w:rsidP="00FD159A">
      <w:pPr>
        <w:keepNext/>
        <w:tabs>
          <w:tab w:val="left" w:pos="567"/>
          <w:tab w:val="left" w:pos="1701"/>
          <w:tab w:val="left" w:pos="1985"/>
          <w:tab w:val="left" w:pos="2211"/>
        </w:tabs>
        <w:spacing w:line="276" w:lineRule="auto"/>
        <w:outlineLvl w:val="0"/>
        <w:rPr>
          <w:rFonts w:ascii="Calibri" w:hAnsi="Calibri" w:cs="Calibri"/>
          <w:b/>
          <w:bCs/>
          <w:sz w:val="20"/>
          <w:szCs w:val="20"/>
        </w:rPr>
      </w:pPr>
      <w:r w:rsidRPr="00A10ABE">
        <w:rPr>
          <w:rFonts w:ascii="Calibri" w:hAnsi="Calibri" w:cs="Calibri"/>
          <w:b/>
          <w:bCs/>
          <w:sz w:val="20"/>
          <w:szCs w:val="20"/>
        </w:rPr>
        <w:t>Performance assessment and renewal</w:t>
      </w:r>
    </w:p>
    <w:p w14:paraId="168E69F1" w14:textId="77777777" w:rsidR="00FD159A" w:rsidRPr="00A10ABE" w:rsidRDefault="00FD159A" w:rsidP="00FD159A">
      <w:pPr>
        <w:numPr>
          <w:ilvl w:val="0"/>
          <w:numId w:val="2"/>
        </w:numPr>
        <w:tabs>
          <w:tab w:val="clear" w:pos="1017"/>
          <w:tab w:val="num" w:pos="426"/>
        </w:tabs>
        <w:spacing w:after="120" w:line="276" w:lineRule="auto"/>
        <w:ind w:left="426" w:hanging="284"/>
        <w:contextualSpacing/>
        <w:jc w:val="both"/>
        <w:rPr>
          <w:rFonts w:ascii="Calibri" w:hAnsi="Calibri" w:cs="Calibri"/>
          <w:sz w:val="20"/>
          <w:szCs w:val="20"/>
        </w:rPr>
      </w:pPr>
      <w:r w:rsidRPr="00A10ABE">
        <w:rPr>
          <w:rFonts w:ascii="Calibri" w:hAnsi="Calibri" w:cs="Calibri"/>
          <w:sz w:val="20"/>
          <w:szCs w:val="20"/>
        </w:rPr>
        <w:t xml:space="preserve">The performance assessment of the position will be based on the quality and timely completion of the tasks assigned as per </w:t>
      </w:r>
      <w:proofErr w:type="spellStart"/>
      <w:r w:rsidRPr="00A10ABE">
        <w:rPr>
          <w:rFonts w:ascii="Calibri" w:hAnsi="Calibri" w:cs="Calibri"/>
          <w:sz w:val="20"/>
          <w:szCs w:val="20"/>
        </w:rPr>
        <w:t>ToR</w:t>
      </w:r>
      <w:proofErr w:type="spellEnd"/>
      <w:r w:rsidRPr="00A10ABE">
        <w:rPr>
          <w:rFonts w:ascii="Calibri" w:hAnsi="Calibri" w:cs="Calibri"/>
          <w:sz w:val="20"/>
          <w:szCs w:val="20"/>
        </w:rPr>
        <w:t>. Details on the indicators for performance assessment will be negotiated and agreed upon on a later stage once s/he signs contract with the ASDP. The ASDP reserves the right to terminate the contract at any time if the performance is assessed as unsatisfactory.</w:t>
      </w:r>
    </w:p>
    <w:p w14:paraId="70830F9D" w14:textId="77777777" w:rsidR="00FD159A" w:rsidRPr="00A10ABE" w:rsidRDefault="00FD159A" w:rsidP="00FD159A">
      <w:pPr>
        <w:numPr>
          <w:ilvl w:val="0"/>
          <w:numId w:val="2"/>
        </w:numPr>
        <w:tabs>
          <w:tab w:val="clear" w:pos="1017"/>
          <w:tab w:val="num" w:pos="426"/>
        </w:tabs>
        <w:spacing w:after="120" w:line="276" w:lineRule="auto"/>
        <w:ind w:left="426" w:hanging="284"/>
        <w:contextualSpacing/>
        <w:jc w:val="both"/>
        <w:rPr>
          <w:rFonts w:ascii="Calibri" w:hAnsi="Calibri" w:cs="Calibri"/>
          <w:sz w:val="20"/>
          <w:szCs w:val="20"/>
        </w:rPr>
      </w:pPr>
      <w:r w:rsidRPr="00A10ABE">
        <w:rPr>
          <w:rFonts w:ascii="Calibri" w:hAnsi="Calibri" w:cs="Calibri"/>
          <w:sz w:val="20"/>
          <w:szCs w:val="20"/>
        </w:rPr>
        <w:t>The individuals' personal behavior regarding the non-</w:t>
      </w:r>
      <w:r w:rsidRPr="00A10ABE">
        <w:rPr>
          <w:rFonts w:ascii="Calibri" w:hAnsi="Calibri" w:cs="Calibri"/>
          <w:sz w:val="20"/>
          <w:szCs w:val="20"/>
          <w:lang w:bidi="ne-NP"/>
        </w:rPr>
        <w:t xml:space="preserve">compliance with </w:t>
      </w:r>
      <w:proofErr w:type="spellStart"/>
      <w:r w:rsidRPr="00A10ABE">
        <w:rPr>
          <w:rFonts w:ascii="Calibri" w:hAnsi="Calibri" w:cs="Calibri"/>
          <w:sz w:val="20"/>
          <w:szCs w:val="20"/>
          <w:lang w:bidi="ne-NP"/>
        </w:rPr>
        <w:t>ToR</w:t>
      </w:r>
      <w:proofErr w:type="spellEnd"/>
      <w:r w:rsidRPr="00A10ABE">
        <w:rPr>
          <w:rFonts w:ascii="Calibri" w:hAnsi="Calibri" w:cs="Calibri"/>
          <w:sz w:val="20"/>
          <w:szCs w:val="20"/>
        </w:rPr>
        <w:t>, undisciplined, professional misconduct with stakeholders and colleagues, sexual abuse, drunkenness, etc. are subject to cancellation of the contract at any point of time by ASDP management.</w:t>
      </w:r>
    </w:p>
    <w:p w14:paraId="6EFAE00C" w14:textId="77777777" w:rsidR="00FD159A" w:rsidRPr="00A10ABE" w:rsidRDefault="00FD159A" w:rsidP="00FD159A">
      <w:pPr>
        <w:numPr>
          <w:ilvl w:val="0"/>
          <w:numId w:val="2"/>
        </w:numPr>
        <w:tabs>
          <w:tab w:val="clear" w:pos="1017"/>
          <w:tab w:val="num" w:pos="426"/>
        </w:tabs>
        <w:spacing w:after="120" w:line="276" w:lineRule="auto"/>
        <w:ind w:left="426" w:hanging="284"/>
        <w:contextualSpacing/>
        <w:jc w:val="both"/>
        <w:rPr>
          <w:rFonts w:ascii="Calibri" w:hAnsi="Calibri" w:cs="Calibri"/>
          <w:sz w:val="20"/>
          <w:szCs w:val="20"/>
        </w:rPr>
      </w:pPr>
      <w:r w:rsidRPr="00A10ABE">
        <w:rPr>
          <w:rFonts w:ascii="Calibri" w:hAnsi="Calibri" w:cs="Calibri"/>
          <w:sz w:val="20"/>
          <w:szCs w:val="20"/>
        </w:rPr>
        <w:t xml:space="preserve">The contract period as well as </w:t>
      </w:r>
      <w:proofErr w:type="spellStart"/>
      <w:r w:rsidRPr="00A10ABE">
        <w:rPr>
          <w:rFonts w:ascii="Calibri" w:hAnsi="Calibri" w:cs="Calibri"/>
          <w:sz w:val="20"/>
          <w:szCs w:val="20"/>
        </w:rPr>
        <w:t>ToR</w:t>
      </w:r>
      <w:proofErr w:type="spellEnd"/>
      <w:r w:rsidRPr="00A10ABE">
        <w:rPr>
          <w:rFonts w:ascii="Calibri" w:hAnsi="Calibri" w:cs="Calibri"/>
          <w:sz w:val="20"/>
          <w:szCs w:val="20"/>
        </w:rPr>
        <w:t xml:space="preserve"> are subject to revision/update annually per requirement of the ASDP based on planning trajectory, modification in ASDP </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design, or as recommended by Joint Reviews/Supervision Missions and lessons learned during the course of implementation.</w:t>
      </w:r>
    </w:p>
    <w:p w14:paraId="29722512" w14:textId="77777777" w:rsidR="00FD159A" w:rsidRPr="00A10ABE" w:rsidRDefault="00FD159A" w:rsidP="00FD159A">
      <w:pPr>
        <w:pStyle w:val="ListParagraph"/>
        <w:numPr>
          <w:ilvl w:val="0"/>
          <w:numId w:val="2"/>
        </w:numPr>
        <w:tabs>
          <w:tab w:val="clear" w:pos="1017"/>
          <w:tab w:val="num" w:pos="450"/>
        </w:tabs>
        <w:ind w:hanging="837"/>
        <w:jc w:val="both"/>
        <w:rPr>
          <w:rFonts w:cs="Arial"/>
          <w:b/>
          <w:bCs/>
          <w:sz w:val="20"/>
          <w:szCs w:val="20"/>
        </w:rPr>
      </w:pPr>
      <w:r w:rsidRPr="00A10ABE">
        <w:rPr>
          <w:rFonts w:ascii="Calibri" w:hAnsi="Calibri" w:cs="Calibri"/>
          <w:sz w:val="20"/>
          <w:szCs w:val="20"/>
        </w:rPr>
        <w:t>The contracted expert has to inform to the PCO/ASDP at least 3 months before the date he/she wants to</w:t>
      </w:r>
    </w:p>
    <w:p w14:paraId="1B04EEFF" w14:textId="77777777" w:rsidR="00FD159A" w:rsidRPr="00A10ABE" w:rsidRDefault="00FD159A" w:rsidP="00FD159A">
      <w:pPr>
        <w:ind w:left="426"/>
        <w:contextualSpacing/>
        <w:rPr>
          <w:rFonts w:cs="Arial"/>
          <w:b/>
          <w:bCs/>
          <w:sz w:val="20"/>
          <w:szCs w:val="20"/>
        </w:rPr>
      </w:pPr>
      <w:r w:rsidRPr="00A10ABE">
        <w:rPr>
          <w:rFonts w:ascii="Calibri" w:hAnsi="Calibri" w:cs="Calibri"/>
          <w:sz w:val="20"/>
          <w:szCs w:val="20"/>
        </w:rPr>
        <w:t xml:space="preserve">leave the </w:t>
      </w:r>
      <w:proofErr w:type="spellStart"/>
      <w:r w:rsidRPr="00A10ABE">
        <w:rPr>
          <w:rFonts w:ascii="Calibri" w:hAnsi="Calibri" w:cs="Calibri"/>
          <w:sz w:val="20"/>
          <w:szCs w:val="20"/>
        </w:rPr>
        <w:t>Programme</w:t>
      </w:r>
      <w:proofErr w:type="spellEnd"/>
      <w:r w:rsidRPr="00A10ABE">
        <w:rPr>
          <w:rFonts w:ascii="Calibri" w:hAnsi="Calibri" w:cs="Calibri"/>
          <w:sz w:val="20"/>
          <w:szCs w:val="20"/>
        </w:rPr>
        <w:t>. If not informed, his/her salary of one month will be deducted.</w:t>
      </w:r>
    </w:p>
    <w:p w14:paraId="27515CBE" w14:textId="77777777" w:rsidR="00FD159A" w:rsidRPr="004340F8" w:rsidRDefault="00FD159A" w:rsidP="00FD159A">
      <w:pPr>
        <w:pStyle w:val="A1-Heading2"/>
        <w:numPr>
          <w:ilvl w:val="0"/>
          <w:numId w:val="0"/>
        </w:numPr>
        <w:ind w:left="360"/>
        <w:rPr>
          <w:rFonts w:ascii="Arial" w:hAnsi="Arial" w:cs="Arial"/>
          <w:lang w:val="en-US"/>
        </w:rPr>
      </w:pPr>
    </w:p>
    <w:p w14:paraId="21B49340" w14:textId="13A7BD25" w:rsidR="007C7C12" w:rsidRDefault="007C7C12"/>
    <w:p w14:paraId="250FF734" w14:textId="708B59A8" w:rsidR="00036FFA" w:rsidRDefault="00036FFA"/>
    <w:p w14:paraId="4D7AED8F" w14:textId="6C40886C" w:rsidR="00036FFA" w:rsidRPr="00036FFA" w:rsidRDefault="00036FFA" w:rsidP="00036FFA">
      <w:pPr>
        <w:shd w:val="clear" w:color="auto" w:fill="FFFFFF"/>
        <w:spacing w:after="150" w:line="360" w:lineRule="atLeast"/>
        <w:jc w:val="both"/>
        <w:rPr>
          <w:rFonts w:ascii="Calibri" w:hAnsi="Calibri" w:cs="Calibri"/>
          <w:sz w:val="20"/>
          <w:szCs w:val="20"/>
        </w:rPr>
      </w:pPr>
      <w:r w:rsidRPr="00036FFA">
        <w:rPr>
          <w:rFonts w:ascii="Calibri" w:hAnsi="Calibri" w:cs="Calibri"/>
          <w:sz w:val="22"/>
          <w:szCs w:val="22"/>
        </w:rPr>
        <w:t>Applications through mail will not be entertained. Please visit Kantipur Management Private Limited's office for submission of you</w:t>
      </w:r>
      <w:r w:rsidRPr="00036FFA">
        <w:rPr>
          <w:rFonts w:ascii="Calibri" w:hAnsi="Calibri" w:cs="Calibri"/>
          <w:sz w:val="22"/>
          <w:szCs w:val="22"/>
        </w:rPr>
        <w:t>r</w:t>
      </w:r>
      <w:r w:rsidRPr="00036FFA">
        <w:rPr>
          <w:rFonts w:ascii="Calibri" w:hAnsi="Calibri" w:cs="Calibri"/>
          <w:sz w:val="22"/>
          <w:szCs w:val="22"/>
        </w:rPr>
        <w:t xml:space="preserve"> applications along with your documents. The address of KMPL is mentioned below</w:t>
      </w:r>
      <w:r w:rsidRPr="00036FFA">
        <w:rPr>
          <w:rFonts w:ascii="Calibri" w:hAnsi="Calibri" w:cs="Calibri"/>
          <w:sz w:val="20"/>
          <w:szCs w:val="20"/>
        </w:rPr>
        <w:t>.</w:t>
      </w:r>
    </w:p>
    <w:p w14:paraId="767AD8FE" w14:textId="552DCD6C" w:rsidR="00036FFA" w:rsidRPr="00036FFA" w:rsidRDefault="00036FFA" w:rsidP="00036FFA">
      <w:pPr>
        <w:shd w:val="clear" w:color="auto" w:fill="FFFFFF"/>
        <w:spacing w:after="150" w:line="360" w:lineRule="atLeast"/>
        <w:jc w:val="both"/>
        <w:rPr>
          <w:rFonts w:asciiTheme="minorHAnsi" w:hAnsiTheme="minorHAnsi" w:cstheme="minorHAnsi"/>
          <w:color w:val="5F5E5C"/>
          <w:sz w:val="21"/>
          <w:szCs w:val="21"/>
        </w:rPr>
      </w:pPr>
      <w:r w:rsidRPr="00036FFA">
        <w:rPr>
          <w:rFonts w:asciiTheme="minorHAnsi" w:hAnsiTheme="minorHAnsi" w:cstheme="minorHAnsi"/>
          <w:color w:val="5F5E5C"/>
          <w:sz w:val="21"/>
          <w:szCs w:val="21"/>
        </w:rPr>
        <w:t> </w:t>
      </w:r>
    </w:p>
    <w:p w14:paraId="61E37930" w14:textId="77777777" w:rsidR="00036FFA" w:rsidRPr="00036FFA" w:rsidRDefault="00036FFA" w:rsidP="00036FFA">
      <w:pPr>
        <w:shd w:val="clear" w:color="auto" w:fill="FFFFFF"/>
        <w:spacing w:line="360" w:lineRule="atLeast"/>
        <w:rPr>
          <w:rFonts w:asciiTheme="minorHAnsi" w:hAnsiTheme="minorHAnsi" w:cstheme="minorHAnsi"/>
          <w:color w:val="000000" w:themeColor="text1"/>
          <w:sz w:val="21"/>
          <w:szCs w:val="21"/>
        </w:rPr>
      </w:pPr>
      <w:r w:rsidRPr="00036FFA">
        <w:rPr>
          <w:rFonts w:asciiTheme="minorHAnsi" w:hAnsiTheme="minorHAnsi" w:cstheme="minorHAnsi"/>
          <w:b/>
          <w:bCs/>
          <w:color w:val="000000" w:themeColor="text1"/>
          <w:sz w:val="21"/>
          <w:szCs w:val="21"/>
        </w:rPr>
        <w:t>Kantipur Management Pvt. Ltd.</w:t>
      </w:r>
    </w:p>
    <w:p w14:paraId="6EAD1C72" w14:textId="77777777" w:rsidR="00036FFA" w:rsidRPr="00036FFA" w:rsidRDefault="00036FFA" w:rsidP="00036FFA">
      <w:pPr>
        <w:shd w:val="clear" w:color="auto" w:fill="FFFFFF"/>
        <w:spacing w:line="360" w:lineRule="atLeast"/>
        <w:rPr>
          <w:rFonts w:asciiTheme="minorHAnsi" w:hAnsiTheme="minorHAnsi" w:cstheme="minorHAnsi"/>
          <w:color w:val="000000" w:themeColor="text1"/>
          <w:sz w:val="21"/>
          <w:szCs w:val="21"/>
        </w:rPr>
      </w:pPr>
      <w:r w:rsidRPr="00036FFA">
        <w:rPr>
          <w:rFonts w:asciiTheme="minorHAnsi" w:hAnsiTheme="minorHAnsi" w:cstheme="minorHAnsi"/>
          <w:color w:val="000000" w:themeColor="text1"/>
          <w:sz w:val="21"/>
          <w:szCs w:val="21"/>
        </w:rPr>
        <w:t>Lagankhel-19, Lalitpur, Nepal</w:t>
      </w:r>
    </w:p>
    <w:p w14:paraId="022944D8" w14:textId="77777777" w:rsidR="00036FFA" w:rsidRPr="00036FFA" w:rsidRDefault="00036FFA" w:rsidP="00036FFA">
      <w:pPr>
        <w:shd w:val="clear" w:color="auto" w:fill="FFFFFF"/>
        <w:spacing w:line="360" w:lineRule="atLeast"/>
        <w:rPr>
          <w:rFonts w:asciiTheme="minorHAnsi" w:hAnsiTheme="minorHAnsi" w:cstheme="minorHAnsi"/>
          <w:color w:val="000000" w:themeColor="text1"/>
          <w:sz w:val="21"/>
          <w:szCs w:val="21"/>
        </w:rPr>
      </w:pPr>
      <w:r w:rsidRPr="00036FFA">
        <w:rPr>
          <w:rFonts w:asciiTheme="minorHAnsi" w:hAnsiTheme="minorHAnsi" w:cstheme="minorHAnsi"/>
          <w:color w:val="000000" w:themeColor="text1"/>
          <w:sz w:val="21"/>
          <w:szCs w:val="21"/>
        </w:rPr>
        <w:t xml:space="preserve">Nearby </w:t>
      </w:r>
      <w:proofErr w:type="spellStart"/>
      <w:r w:rsidRPr="00036FFA">
        <w:rPr>
          <w:rFonts w:asciiTheme="minorHAnsi" w:hAnsiTheme="minorHAnsi" w:cstheme="minorHAnsi"/>
          <w:color w:val="000000" w:themeColor="text1"/>
          <w:sz w:val="21"/>
          <w:szCs w:val="21"/>
        </w:rPr>
        <w:t>Patan</w:t>
      </w:r>
      <w:proofErr w:type="spellEnd"/>
      <w:r w:rsidRPr="00036FFA">
        <w:rPr>
          <w:rFonts w:asciiTheme="minorHAnsi" w:hAnsiTheme="minorHAnsi" w:cstheme="minorHAnsi"/>
          <w:color w:val="000000" w:themeColor="text1"/>
          <w:sz w:val="21"/>
          <w:szCs w:val="21"/>
        </w:rPr>
        <w:t xml:space="preserve"> Academy of Health Sciences (</w:t>
      </w:r>
      <w:proofErr w:type="spellStart"/>
      <w:r w:rsidRPr="00036FFA">
        <w:rPr>
          <w:rFonts w:asciiTheme="minorHAnsi" w:hAnsiTheme="minorHAnsi" w:cstheme="minorHAnsi"/>
          <w:color w:val="000000" w:themeColor="text1"/>
          <w:sz w:val="21"/>
          <w:szCs w:val="21"/>
        </w:rPr>
        <w:t>Patan</w:t>
      </w:r>
      <w:proofErr w:type="spellEnd"/>
      <w:r w:rsidRPr="00036FFA">
        <w:rPr>
          <w:rFonts w:asciiTheme="minorHAnsi" w:hAnsiTheme="minorHAnsi" w:cstheme="minorHAnsi"/>
          <w:color w:val="000000" w:themeColor="text1"/>
          <w:sz w:val="21"/>
          <w:szCs w:val="21"/>
        </w:rPr>
        <w:t xml:space="preserve"> Hospital)</w:t>
      </w:r>
    </w:p>
    <w:p w14:paraId="0442B6AA" w14:textId="77777777" w:rsidR="00036FFA" w:rsidRPr="00036FFA" w:rsidRDefault="00036FFA" w:rsidP="00036FFA">
      <w:pPr>
        <w:shd w:val="clear" w:color="auto" w:fill="FFFFFF"/>
        <w:spacing w:line="360" w:lineRule="atLeast"/>
        <w:rPr>
          <w:rFonts w:asciiTheme="minorHAnsi" w:hAnsiTheme="minorHAnsi" w:cstheme="minorHAnsi"/>
          <w:color w:val="000000" w:themeColor="text1"/>
          <w:sz w:val="21"/>
          <w:szCs w:val="21"/>
        </w:rPr>
      </w:pPr>
      <w:r w:rsidRPr="00036FFA">
        <w:rPr>
          <w:rFonts w:asciiTheme="minorHAnsi" w:hAnsiTheme="minorHAnsi" w:cstheme="minorHAnsi"/>
          <w:color w:val="000000" w:themeColor="text1"/>
          <w:sz w:val="21"/>
          <w:szCs w:val="21"/>
        </w:rPr>
        <w:t>Phone: +977 1 5530599, 5532572, 9801800020</w:t>
      </w:r>
    </w:p>
    <w:p w14:paraId="2CFB8515" w14:textId="77777777" w:rsidR="00036FFA" w:rsidRPr="00036FFA" w:rsidRDefault="00036FFA">
      <w:pPr>
        <w:rPr>
          <w:rFonts w:asciiTheme="minorHAnsi" w:hAnsiTheme="minorHAnsi" w:cstheme="minorHAnsi"/>
        </w:rPr>
      </w:pPr>
    </w:p>
    <w:sectPr w:rsidR="00036FFA" w:rsidRPr="00036F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A449A" w14:textId="77777777" w:rsidR="007D77BD" w:rsidRDefault="007D77BD" w:rsidP="00FD159A">
      <w:r>
        <w:separator/>
      </w:r>
    </w:p>
  </w:endnote>
  <w:endnote w:type="continuationSeparator" w:id="0">
    <w:p w14:paraId="479E38ED" w14:textId="77777777" w:rsidR="007D77BD" w:rsidRDefault="007D77BD" w:rsidP="00FD1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37FC0" w14:textId="77777777" w:rsidR="007D77BD" w:rsidRDefault="007D77BD" w:rsidP="00FD159A">
      <w:r>
        <w:separator/>
      </w:r>
    </w:p>
  </w:footnote>
  <w:footnote w:type="continuationSeparator" w:id="0">
    <w:p w14:paraId="0AF769F2" w14:textId="77777777" w:rsidR="007D77BD" w:rsidRDefault="007D77BD" w:rsidP="00FD159A">
      <w:r>
        <w:continuationSeparator/>
      </w:r>
    </w:p>
  </w:footnote>
  <w:footnote w:id="1">
    <w:p w14:paraId="775FB006" w14:textId="77777777" w:rsidR="00FD159A" w:rsidRPr="00F63A98" w:rsidRDefault="00FD159A" w:rsidP="00FD159A">
      <w:pPr>
        <w:ind w:left="403" w:right="105" w:hanging="284"/>
        <w:rPr>
          <w:rFonts w:ascii="Calibri" w:hAnsi="Calibri" w:cs="Calibri"/>
          <w:i/>
          <w:sz w:val="20"/>
          <w:szCs w:val="14"/>
        </w:rPr>
      </w:pPr>
      <w:r>
        <w:rPr>
          <w:rStyle w:val="FootnoteReference"/>
        </w:rPr>
        <w:footnoteRef/>
      </w:r>
      <w:r>
        <w:t xml:space="preserve"> </w:t>
      </w:r>
      <w:r w:rsidRPr="00F63A98">
        <w:rPr>
          <w:rFonts w:ascii="Calibri" w:hAnsi="Calibri" w:cs="Calibri"/>
          <w:i/>
          <w:sz w:val="20"/>
          <w:szCs w:val="14"/>
        </w:rPr>
        <w:t>Annual price inflation will be applied on the salary @ 5% for those whose performance of preceding year will be highly satisfactory; 4% for satisfactory, 3 % for moderately satisfactory, and contract termination for the experts evaluated as unsatisfactory.</w:t>
      </w:r>
    </w:p>
    <w:p w14:paraId="2CF0CF91" w14:textId="77777777" w:rsidR="00FD159A" w:rsidRDefault="00FD159A" w:rsidP="00FD159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65126E"/>
    <w:multiLevelType w:val="multilevel"/>
    <w:tmpl w:val="F9EA3D6A"/>
    <w:lvl w:ilvl="0">
      <w:start w:val="1"/>
      <w:numFmt w:val="decimal"/>
      <w:pStyle w:val="Heading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1" w15:restartNumberingAfterBreak="0">
    <w:nsid w:val="424E5B55"/>
    <w:multiLevelType w:val="hybridMultilevel"/>
    <w:tmpl w:val="F9B4097C"/>
    <w:lvl w:ilvl="0" w:tplc="C7A4987E">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695B72"/>
    <w:multiLevelType w:val="multilevel"/>
    <w:tmpl w:val="DC289E5A"/>
    <w:lvl w:ilvl="0">
      <w:start w:val="1"/>
      <w:numFmt w:val="bullet"/>
      <w:lvlText w:val=""/>
      <w:lvlJc w:val="left"/>
      <w:pPr>
        <w:tabs>
          <w:tab w:val="num" w:pos="1017"/>
        </w:tabs>
        <w:ind w:left="1017" w:hanging="567"/>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lowerLetter"/>
      <w:lvlText w:val="(%2)"/>
      <w:lvlJc w:val="left"/>
      <w:pPr>
        <w:tabs>
          <w:tab w:val="num" w:pos="1134"/>
        </w:tabs>
        <w:ind w:left="1134"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bullet"/>
      <w:lvlText w:val=""/>
      <w:lvlJc w:val="left"/>
      <w:pPr>
        <w:tabs>
          <w:tab w:val="num" w:pos="1701"/>
        </w:tabs>
        <w:ind w:left="1701" w:hanging="567"/>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bullet"/>
      <w:lvlText w:val="-"/>
      <w:lvlJc w:val="left"/>
      <w:pPr>
        <w:tabs>
          <w:tab w:val="num" w:pos="1985"/>
        </w:tabs>
        <w:ind w:left="1985"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59A"/>
    <w:rsid w:val="00036FFA"/>
    <w:rsid w:val="007C7C12"/>
    <w:rsid w:val="007D77BD"/>
    <w:rsid w:val="009B11F0"/>
    <w:rsid w:val="00CC3DC5"/>
    <w:rsid w:val="00FD1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9E578"/>
  <w15:chartTrackingRefBased/>
  <w15:docId w15:val="{87033539-A75C-4B97-A603-56F05AC4C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59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D159A"/>
    <w:pPr>
      <w:keepNext/>
      <w:keepLines/>
      <w:spacing w:before="240" w:after="240"/>
      <w:jc w:val="center"/>
      <w:outlineLvl w:val="0"/>
    </w:pPr>
    <w:rPr>
      <w:rFonts w:ascii="Cambria" w:hAnsi="Cambria" w:cs="Mangal"/>
      <w:b/>
      <w:bCs/>
      <w:kern w:val="32"/>
      <w:sz w:val="32"/>
      <w:szCs w:val="32"/>
      <w:lang w:val="x-none" w:bidi="ne-NP"/>
    </w:rPr>
  </w:style>
  <w:style w:type="paragraph" w:styleId="Heading2">
    <w:name w:val="heading 2"/>
    <w:basedOn w:val="ListParagraph"/>
    <w:next w:val="Normal"/>
    <w:link w:val="Heading2Char"/>
    <w:uiPriority w:val="9"/>
    <w:qFormat/>
    <w:rsid w:val="00FD159A"/>
    <w:pPr>
      <w:numPr>
        <w:numId w:val="1"/>
      </w:numPr>
      <w:tabs>
        <w:tab w:val="left" w:pos="360"/>
      </w:tabs>
      <w:ind w:left="360" w:firstLine="0"/>
      <w:outlineLvl w:val="1"/>
    </w:pPr>
    <w:rPr>
      <w:rFonts w:cs="Mangal"/>
      <w:b/>
      <w:lang w:val="en-GB" w:eastAsia="x-none"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59A"/>
    <w:rPr>
      <w:rFonts w:ascii="Cambria" w:eastAsia="Times New Roman" w:hAnsi="Cambria" w:cs="Mangal"/>
      <w:b/>
      <w:bCs/>
      <w:kern w:val="32"/>
      <w:sz w:val="32"/>
      <w:szCs w:val="32"/>
      <w:lang w:val="x-none" w:bidi="ne-NP"/>
    </w:rPr>
  </w:style>
  <w:style w:type="character" w:customStyle="1" w:styleId="Heading2Char">
    <w:name w:val="Heading 2 Char"/>
    <w:basedOn w:val="DefaultParagraphFont"/>
    <w:link w:val="Heading2"/>
    <w:uiPriority w:val="9"/>
    <w:rsid w:val="00FD159A"/>
    <w:rPr>
      <w:rFonts w:ascii="Times New Roman" w:eastAsia="Times New Roman" w:hAnsi="Times New Roman" w:cs="Mangal"/>
      <w:b/>
      <w:sz w:val="24"/>
      <w:szCs w:val="24"/>
      <w:lang w:val="en-GB" w:eastAsia="x-none" w:bidi="ne-NP"/>
    </w:rPr>
  </w:style>
  <w:style w:type="paragraph" w:styleId="FootnoteText">
    <w:name w:val="footnote text"/>
    <w:aliases w:val="f,Footnote Text Char2,Footnote Text Char1 Char,Footnote Text Char Char Char1,Footnote Text Char1 Char Char Char1,Footnote Text Char1 Char1 Char,Footnote Text Char Char Char Char,single space,FOOTNOTES,fn,footnote text,ft,Geneva 9,Boston 10"/>
    <w:basedOn w:val="Normal"/>
    <w:link w:val="FootnoteTextChar"/>
    <w:qFormat/>
    <w:rsid w:val="00FD159A"/>
    <w:rPr>
      <w:sz w:val="20"/>
      <w:szCs w:val="20"/>
    </w:rPr>
  </w:style>
  <w:style w:type="character" w:customStyle="1" w:styleId="FootnoteTextChar">
    <w:name w:val="Footnote Text Char"/>
    <w:aliases w:val="f Char,Footnote Text Char2 Char,Footnote Text Char1 Char Char,Footnote Text Char Char Char1 Char,Footnote Text Char1 Char Char Char1 Char,Footnote Text Char1 Char1 Char Char,Footnote Text Char Char Char Char Char,single space Char"/>
    <w:basedOn w:val="DefaultParagraphFont"/>
    <w:link w:val="FootnoteText"/>
    <w:rsid w:val="00FD159A"/>
    <w:rPr>
      <w:rFonts w:ascii="Times New Roman" w:eastAsia="Times New Roman" w:hAnsi="Times New Roman" w:cs="Times New Roman"/>
      <w:sz w:val="20"/>
      <w:szCs w:val="20"/>
    </w:rPr>
  </w:style>
  <w:style w:type="character" w:styleId="FootnoteReference">
    <w:name w:val="footnote reference"/>
    <w:aliases w:val="Ref,de nota al pie,16 Point,Superscript 6 Point,ftref,FnR-ANZDEC,(NECG) Footnote Reference,fr,Footnote Ref in FtNote,SUPERS,Fußnotenzeichen DISS,Footnote Reference Number,Footnote,BVI fnr, BVI fnr,Error-Fußnotenzeichen5,Footnote text"/>
    <w:link w:val="CharCharCharCharCarCharChar1CharCharCharChar1"/>
    <w:uiPriority w:val="99"/>
    <w:qFormat/>
    <w:rsid w:val="00FD159A"/>
    <w:rPr>
      <w:rFonts w:cs="Times New Roman"/>
      <w:vertAlign w:val="superscript"/>
    </w:rPr>
  </w:style>
  <w:style w:type="paragraph" w:customStyle="1" w:styleId="A1-Heading2">
    <w:name w:val="A1-Heading2"/>
    <w:basedOn w:val="Heading2"/>
    <w:rsid w:val="00FD159A"/>
    <w:pPr>
      <w:jc w:val="center"/>
    </w:pPr>
    <w:rPr>
      <w:bCs/>
      <w:smallCaps/>
    </w:rPr>
  </w:style>
  <w:style w:type="paragraph" w:styleId="ListParagraph">
    <w:name w:val="List Paragraph"/>
    <w:aliases w:val="Numbered paragraph,List Paragraph1,Paragraphe de liste1,Medium Grid 1 - Accent 21,LIST OF TABLES.,List Paragraph2,List Paragraph-ExecSummary,Medium Grid 1 Accent 2,List Paragraph11,Bullets,List Paragraph (numbered (a)),Paragraphe de liste"/>
    <w:basedOn w:val="Normal"/>
    <w:link w:val="ListParagraphChar"/>
    <w:uiPriority w:val="1"/>
    <w:qFormat/>
    <w:rsid w:val="00FD159A"/>
    <w:pPr>
      <w:ind w:left="720"/>
      <w:contextualSpacing/>
    </w:pPr>
  </w:style>
  <w:style w:type="paragraph" w:customStyle="1" w:styleId="CharCharCharCharCarCharChar1CharCharCharChar1">
    <w:name w:val="Char Char Char Char Car Char Char1 Char Char Char Char1"/>
    <w:aliases w:val=" Char Char Char1 Char Char Char Char1,Char Char Char Char Car Char Char1 Char Char Char Char Char Char Char Char, Char Char Char1 Char Char Char Char Char Char Char Char Char Cha"/>
    <w:basedOn w:val="Normal"/>
    <w:next w:val="Normal"/>
    <w:link w:val="FootnoteReference"/>
    <w:uiPriority w:val="99"/>
    <w:rsid w:val="00FD159A"/>
    <w:pPr>
      <w:spacing w:after="160" w:line="240" w:lineRule="exact"/>
      <w:jc w:val="both"/>
    </w:pPr>
    <w:rPr>
      <w:rFonts w:asciiTheme="minorHAnsi" w:eastAsiaTheme="minorHAnsi" w:hAnsiTheme="minorHAnsi"/>
      <w:sz w:val="22"/>
      <w:szCs w:val="22"/>
      <w:vertAlign w:val="superscript"/>
    </w:rPr>
  </w:style>
  <w:style w:type="character" w:customStyle="1" w:styleId="ListParagraphChar">
    <w:name w:val="List Paragraph Char"/>
    <w:aliases w:val="Numbered paragraph Char,List Paragraph1 Char,Paragraphe de liste1 Char,Medium Grid 1 - Accent 21 Char,LIST OF TABLES. Char,List Paragraph2 Char,List Paragraph-ExecSummary Char,Medium Grid 1 Accent 2 Char,List Paragraph11 Char"/>
    <w:link w:val="ListParagraph"/>
    <w:uiPriority w:val="1"/>
    <w:qFormat/>
    <w:locked/>
    <w:rsid w:val="00FD159A"/>
    <w:rPr>
      <w:rFonts w:ascii="Times New Roman" w:eastAsia="Times New Roman" w:hAnsi="Times New Roman" w:cs="Times New Roman"/>
      <w:sz w:val="24"/>
      <w:szCs w:val="24"/>
    </w:rPr>
  </w:style>
  <w:style w:type="paragraph" w:styleId="NormalWeb">
    <w:name w:val="Normal (Web)"/>
    <w:basedOn w:val="Normal"/>
    <w:uiPriority w:val="99"/>
    <w:semiHidden/>
    <w:unhideWhenUsed/>
    <w:rsid w:val="00036FFA"/>
    <w:pPr>
      <w:spacing w:before="100" w:beforeAutospacing="1" w:after="100" w:afterAutospacing="1"/>
    </w:pPr>
  </w:style>
  <w:style w:type="character" w:styleId="Strong">
    <w:name w:val="Strong"/>
    <w:basedOn w:val="DefaultParagraphFont"/>
    <w:uiPriority w:val="22"/>
    <w:qFormat/>
    <w:rsid w:val="00036F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581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1125</Words>
  <Characters>6416</Characters>
  <Application>Microsoft Office Word</Application>
  <DocSecurity>0</DocSecurity>
  <Lines>53</Lines>
  <Paragraphs>15</Paragraphs>
  <ScaleCrop>false</ScaleCrop>
  <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susil</dc:creator>
  <cp:keywords/>
  <dc:description/>
  <cp:lastModifiedBy>susil</cp:lastModifiedBy>
  <cp:revision>2</cp:revision>
  <dcterms:created xsi:type="dcterms:W3CDTF">2021-02-28T15:07:00Z</dcterms:created>
  <dcterms:modified xsi:type="dcterms:W3CDTF">2021-02-28T15:20:00Z</dcterms:modified>
</cp:coreProperties>
</file>